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80" w:lineRule="exact"/>
        <w:ind w:firstLine="880" w:firstLineChars="200"/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承 诺 书</w:t>
      </w:r>
    </w:p>
    <w:p>
      <w:pPr>
        <w:spacing w:line="58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(持牌金融机构一次性落户奖励模板）</w:t>
      </w:r>
    </w:p>
    <w:p>
      <w:pPr>
        <w:spacing w:line="580" w:lineRule="exact"/>
        <w:rPr>
          <w:rFonts w:ascii="黑体" w:hAnsi="黑体" w:eastAsia="黑体"/>
          <w:sz w:val="44"/>
        </w:rPr>
      </w:pPr>
    </w:p>
    <w:p>
      <w:pPr>
        <w:spacing w:line="58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深圳市人民政府：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Cs/>
          <w:sz w:val="32"/>
          <w:szCs w:val="40"/>
        </w:rPr>
        <w:t>根据《深圳市支持金融企业发展的若干措施》（深金监规〔20</w:t>
      </w:r>
      <w:r>
        <w:rPr>
          <w:rFonts w:ascii="仿宋_GB2312" w:hAnsi="仿宋_GB2312" w:eastAsia="仿宋_GB2312" w:cs="仿宋_GB2312"/>
          <w:bCs/>
          <w:sz w:val="32"/>
          <w:szCs w:val="40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〕</w:t>
      </w:r>
      <w:r>
        <w:rPr>
          <w:rFonts w:ascii="仿宋_GB2312" w:hAnsi="仿宋_GB2312" w:eastAsia="仿宋_GB2312" w:cs="仿宋_GB2312"/>
          <w:bCs/>
          <w:sz w:val="32"/>
          <w:szCs w:val="40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号）、《深圳市金融发展专项资金管理办法》（深金规〔2018〕5号）和《&lt;深圳市支持金融企业发展的若干措施&gt; &gt;资助项目申报操作指引》（</w:t>
      </w:r>
      <w:r>
        <w:rPr>
          <w:rFonts w:hint="eastAsia" w:ascii="仿宋_GB2312" w:hAnsi="仿宋_GB2312" w:eastAsia="仿宋_GB2312" w:cs="仿宋_GB2312"/>
          <w:sz w:val="32"/>
          <w:szCs w:val="40"/>
        </w:rPr>
        <w:t>深金监发〔2022〕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40"/>
        </w:rPr>
        <w:t>号）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有关规定，本机构郑重承诺如下：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本机构自申请奖励获批之日起，15年不迁离深圳。违背承诺的，参照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</w:rPr>
        <w:t>号文退回相关奖励（补贴、补助）金额，并接受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</w:rPr>
        <w:t>号文关于奖励（补贴、补助）的限制申报年限要求。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承诺单位：（单位公章）</w:t>
      </w:r>
    </w:p>
    <w:p>
      <w:pPr>
        <w:spacing w:line="58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年   月   日</w:t>
      </w:r>
    </w:p>
    <w:p>
      <w:pPr>
        <w:spacing w:line="580" w:lineRule="exact"/>
        <w:rPr>
          <w:rFonts w:ascii="仿宋_GB2312" w:eastAsia="仿宋_GB2312"/>
          <w:sz w:val="32"/>
        </w:rPr>
      </w:pPr>
    </w:p>
    <w:p>
      <w:pPr>
        <w:spacing w:line="580" w:lineRule="exact"/>
        <w:rPr>
          <w:rFonts w:ascii="仿宋_GB2312" w:eastAsia="仿宋_GB2312"/>
          <w:sz w:val="32"/>
        </w:rPr>
      </w:pPr>
    </w:p>
    <w:p>
      <w:pPr>
        <w:spacing w:line="580" w:lineRule="exact"/>
        <w:rPr>
          <w:rFonts w:ascii="仿宋_GB2312" w:eastAsia="仿宋_GB2312"/>
          <w:sz w:val="32"/>
        </w:rPr>
      </w:pPr>
    </w:p>
    <w:p>
      <w:pPr>
        <w:spacing w:line="580" w:lineRule="exact"/>
        <w:rPr>
          <w:rFonts w:ascii="仿宋_GB2312" w:eastAsia="仿宋_GB2312"/>
          <w:sz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80" w:lineRule="exact"/>
        <w:ind w:firstLine="3520" w:firstLineChars="800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承 诺 书</w:t>
      </w:r>
    </w:p>
    <w:p>
      <w:pPr>
        <w:spacing w:line="58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(持牌金融机构购房补贴模板）</w:t>
      </w:r>
    </w:p>
    <w:p>
      <w:pPr>
        <w:spacing w:line="580" w:lineRule="exact"/>
        <w:rPr>
          <w:rFonts w:ascii="黑体" w:hAnsi="黑体" w:eastAsia="黑体"/>
          <w:sz w:val="44"/>
        </w:rPr>
      </w:pPr>
    </w:p>
    <w:p>
      <w:pPr>
        <w:spacing w:line="58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深圳市人民政府：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Cs/>
          <w:sz w:val="32"/>
          <w:szCs w:val="40"/>
        </w:rPr>
        <w:t>根据《深圳市支持金融企业发展的若干措施》（深金监规〔20</w:t>
      </w:r>
      <w:r>
        <w:rPr>
          <w:rFonts w:ascii="仿宋_GB2312" w:hAnsi="仿宋_GB2312" w:eastAsia="仿宋_GB2312" w:cs="仿宋_GB2312"/>
          <w:bCs/>
          <w:sz w:val="32"/>
          <w:szCs w:val="40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〕</w:t>
      </w:r>
      <w:r>
        <w:rPr>
          <w:rFonts w:ascii="仿宋_GB2312" w:hAnsi="仿宋_GB2312" w:eastAsia="仿宋_GB2312" w:cs="仿宋_GB2312"/>
          <w:bCs/>
          <w:sz w:val="32"/>
          <w:szCs w:val="40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号）、《深圳市金融发展专项资金管理办法》（深金规〔2018〕5号）和《&lt;深圳市支持金融企业发展的若干措施&gt; &gt;资助项目申报操作指引》（</w:t>
      </w:r>
      <w:r>
        <w:rPr>
          <w:rFonts w:hint="eastAsia" w:ascii="仿宋_GB2312" w:hAnsi="仿宋_GB2312" w:eastAsia="仿宋_GB2312" w:cs="仿宋_GB2312"/>
          <w:sz w:val="32"/>
          <w:szCs w:val="40"/>
        </w:rPr>
        <w:t>深金监发〔2022〕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40"/>
        </w:rPr>
        <w:t>号）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有关规定，本机构郑重承诺如下：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本机构自申请奖励获批之日起，15年内不迁离深圳；享受购房补贴的办公用房10年（一级分支机构为5年）内不对外租售。违背承诺的，参照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</w:rPr>
        <w:t>号文退回相关奖励（补贴、补助）金额，并接受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</w:rPr>
        <w:t>号文关于奖励（补贴、补助）的限制申报年限要求。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承诺单位：（单位公章）</w:t>
      </w:r>
    </w:p>
    <w:p>
      <w:pPr>
        <w:spacing w:line="58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年   月   日</w:t>
      </w:r>
    </w:p>
    <w:p>
      <w:pPr>
        <w:spacing w:line="580" w:lineRule="exact"/>
        <w:rPr>
          <w:rFonts w:ascii="仿宋_GB2312" w:eastAsia="仿宋_GB2312"/>
          <w:sz w:val="32"/>
        </w:rPr>
      </w:pPr>
    </w:p>
    <w:p>
      <w:pPr>
        <w:spacing w:line="580" w:lineRule="exact"/>
        <w:rPr>
          <w:rFonts w:ascii="仿宋_GB2312" w:eastAsia="仿宋_GB2312"/>
          <w:sz w:val="32"/>
        </w:rPr>
      </w:pPr>
    </w:p>
    <w:p>
      <w:pPr>
        <w:spacing w:line="580" w:lineRule="exact"/>
        <w:rPr>
          <w:rFonts w:ascii="仿宋_GB2312" w:eastAsia="仿宋_GB2312"/>
          <w:sz w:val="32"/>
        </w:rPr>
      </w:pPr>
    </w:p>
    <w:p>
      <w:pPr>
        <w:spacing w:line="580" w:lineRule="exact"/>
        <w:rPr>
          <w:rFonts w:ascii="仿宋_GB2312" w:eastAsia="仿宋_GB2312"/>
          <w:sz w:val="32"/>
        </w:rPr>
      </w:pPr>
    </w:p>
    <w:p>
      <w:pPr>
        <w:spacing w:line="580" w:lineRule="exact"/>
        <w:rPr>
          <w:rFonts w:ascii="仿宋_GB2312" w:eastAsia="仿宋_GB2312"/>
          <w:sz w:val="32"/>
        </w:rPr>
      </w:pPr>
    </w:p>
    <w:p>
      <w:pPr>
        <w:spacing w:line="580" w:lineRule="exact"/>
        <w:rPr>
          <w:rFonts w:ascii="仿宋_GB2312" w:eastAsia="仿宋_GB2312"/>
          <w:sz w:val="32"/>
        </w:rPr>
      </w:pPr>
    </w:p>
    <w:p>
      <w:pPr>
        <w:spacing w:line="580" w:lineRule="exact"/>
        <w:ind w:firstLine="3520" w:firstLineChars="800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承 诺 书</w:t>
      </w:r>
    </w:p>
    <w:p>
      <w:pPr>
        <w:spacing w:line="58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(股权投资类企业落户奖励模板）</w:t>
      </w:r>
    </w:p>
    <w:p>
      <w:pPr>
        <w:spacing w:line="580" w:lineRule="exact"/>
        <w:rPr>
          <w:rFonts w:ascii="黑体" w:hAnsi="黑体" w:eastAsia="黑体"/>
          <w:sz w:val="44"/>
        </w:rPr>
      </w:pPr>
    </w:p>
    <w:p>
      <w:pPr>
        <w:spacing w:line="58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深圳市人民政府：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Cs/>
          <w:sz w:val="32"/>
          <w:szCs w:val="40"/>
        </w:rPr>
        <w:t>根据《深圳市支持金融企业发展的若干措施》（深金监规〔20</w:t>
      </w:r>
      <w:r>
        <w:rPr>
          <w:rFonts w:ascii="仿宋_GB2312" w:hAnsi="仿宋_GB2312" w:eastAsia="仿宋_GB2312" w:cs="仿宋_GB2312"/>
          <w:bCs/>
          <w:sz w:val="32"/>
          <w:szCs w:val="40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〕</w:t>
      </w:r>
      <w:r>
        <w:rPr>
          <w:rFonts w:ascii="仿宋_GB2312" w:hAnsi="仿宋_GB2312" w:eastAsia="仿宋_GB2312" w:cs="仿宋_GB2312"/>
          <w:bCs/>
          <w:sz w:val="32"/>
          <w:szCs w:val="40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号）、《深圳市金融发展专项资金管理办法》（深金规〔2018〕5号）和《&lt;深圳市支持金融企业发展的若干措施&gt; &gt;资助项目申报操作指引》（</w:t>
      </w:r>
      <w:r>
        <w:rPr>
          <w:rFonts w:hint="eastAsia" w:ascii="仿宋_GB2312" w:hAnsi="仿宋_GB2312" w:eastAsia="仿宋_GB2312" w:cs="仿宋_GB2312"/>
          <w:sz w:val="32"/>
          <w:szCs w:val="40"/>
        </w:rPr>
        <w:t>深金监发〔2022〕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40"/>
        </w:rPr>
        <w:t>号）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有关规定，本机构郑重承诺如下：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机构自申请奖励获批之日起，15年内不迁离深圳；投资于深圳的项目发生减持、并购等退出行为时所涉及的税费在深圳缴纳。违背承诺的，参照2号文退回相关奖励（补贴、补助）金额，并接受2号文关于奖励（补贴、补助）的限制申报年限要求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承诺单位：（单位公章）</w:t>
      </w:r>
    </w:p>
    <w:p>
      <w:pPr>
        <w:spacing w:line="58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年   月   日</w:t>
      </w:r>
    </w:p>
    <w:p>
      <w:pPr>
        <w:spacing w:line="580" w:lineRule="exact"/>
        <w:rPr>
          <w:rFonts w:ascii="仿宋_GB2312" w:eastAsia="仿宋_GB2312"/>
          <w:sz w:val="32"/>
        </w:rPr>
      </w:pPr>
    </w:p>
    <w:p>
      <w:pPr>
        <w:spacing w:line="580" w:lineRule="exact"/>
        <w:rPr>
          <w:rFonts w:ascii="仿宋_GB2312" w:eastAsia="仿宋_GB2312"/>
          <w:sz w:val="32"/>
        </w:rPr>
      </w:pPr>
    </w:p>
    <w:p>
      <w:pPr>
        <w:spacing w:line="580" w:lineRule="exact"/>
        <w:rPr>
          <w:rFonts w:ascii="仿宋_GB2312" w:eastAsia="仿宋_GB2312"/>
          <w:sz w:val="32"/>
        </w:rPr>
      </w:pPr>
    </w:p>
    <w:p>
      <w:pPr>
        <w:spacing w:line="580" w:lineRule="exact"/>
        <w:rPr>
          <w:rFonts w:ascii="仿宋_GB2312" w:eastAsia="仿宋_GB2312"/>
          <w:sz w:val="32"/>
        </w:rPr>
      </w:pPr>
    </w:p>
    <w:p>
      <w:pPr>
        <w:spacing w:line="580" w:lineRule="exact"/>
        <w:rPr>
          <w:rFonts w:hint="eastAsia" w:ascii="仿宋_GB2312" w:eastAsia="仿宋_GB2312"/>
          <w:sz w:val="32"/>
        </w:rPr>
      </w:pPr>
    </w:p>
    <w:p>
      <w:pPr>
        <w:spacing w:line="580" w:lineRule="exact"/>
        <w:rPr>
          <w:rFonts w:ascii="仿宋_GB2312" w:eastAsia="仿宋_GB2312"/>
          <w:sz w:val="32"/>
        </w:rPr>
      </w:pPr>
    </w:p>
    <w:p>
      <w:pPr>
        <w:spacing w:line="580" w:lineRule="exact"/>
        <w:ind w:firstLine="3520" w:firstLineChars="800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承 诺 书</w:t>
      </w:r>
    </w:p>
    <w:p>
      <w:pPr>
        <w:spacing w:line="58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(股权投资类企业购房补贴模板）</w:t>
      </w:r>
    </w:p>
    <w:p>
      <w:pPr>
        <w:spacing w:line="580" w:lineRule="exact"/>
        <w:rPr>
          <w:rFonts w:ascii="黑体" w:hAnsi="黑体" w:eastAsia="黑体"/>
          <w:sz w:val="44"/>
        </w:rPr>
      </w:pPr>
    </w:p>
    <w:p>
      <w:pPr>
        <w:spacing w:line="58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深圳市人民政府：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Cs/>
          <w:sz w:val="32"/>
          <w:szCs w:val="40"/>
        </w:rPr>
        <w:t>根据《深圳市支持金融企业发展的若干措施》（深金监规〔20</w:t>
      </w:r>
      <w:r>
        <w:rPr>
          <w:rFonts w:ascii="仿宋_GB2312" w:hAnsi="仿宋_GB2312" w:eastAsia="仿宋_GB2312" w:cs="仿宋_GB2312"/>
          <w:bCs/>
          <w:sz w:val="32"/>
          <w:szCs w:val="40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〕</w:t>
      </w:r>
      <w:r>
        <w:rPr>
          <w:rFonts w:ascii="仿宋_GB2312" w:hAnsi="仿宋_GB2312" w:eastAsia="仿宋_GB2312" w:cs="仿宋_GB2312"/>
          <w:bCs/>
          <w:sz w:val="32"/>
          <w:szCs w:val="40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号）、《深圳市金融发展专项资金管理办法》（深金规〔2018〕5号）和《&lt;深圳市支持金融企业发展的若干措施&gt; &gt;资助项目申报操作指引》（</w:t>
      </w:r>
      <w:r>
        <w:rPr>
          <w:rFonts w:hint="eastAsia" w:ascii="仿宋_GB2312" w:hAnsi="仿宋_GB2312" w:eastAsia="仿宋_GB2312" w:cs="仿宋_GB2312"/>
          <w:sz w:val="32"/>
          <w:szCs w:val="40"/>
        </w:rPr>
        <w:t>深金监发〔2022〕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40"/>
        </w:rPr>
        <w:t>号）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有关规定，本机构郑重承诺如下：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本机构自申请奖励获批之日起，15年内不迁离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深圳；享受购房补贴的办公用房10年（一级分支机构为5年）内不对外租售；投资于深圳的项目发生减持、并购等退出行为时所涉及的税费在深圳缴纳。违背承诺的，参照2号文退回相关奖励（补贴、补助）金额，并接受2号文关于奖励（补贴、补助）的限制申报年限要求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承诺单位：（单位公章）</w:t>
      </w:r>
    </w:p>
    <w:p>
      <w:pPr>
        <w:spacing w:line="58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年   月   日</w:t>
      </w:r>
    </w:p>
    <w:p>
      <w:pPr>
        <w:spacing w:line="580" w:lineRule="exact"/>
        <w:rPr>
          <w:rFonts w:ascii="仿宋_GB2312" w:eastAsia="仿宋_GB2312"/>
          <w:sz w:val="32"/>
        </w:rPr>
      </w:pPr>
    </w:p>
    <w:p>
      <w:pPr>
        <w:spacing w:line="580" w:lineRule="exact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JmNGYzY2QyN2I1Y2NmYmIyY2ZiYzVjN2VlZTEwMjYifQ=="/>
  </w:docVars>
  <w:rsids>
    <w:rsidRoot w:val="005943D8"/>
    <w:rsid w:val="001A5569"/>
    <w:rsid w:val="002B2F05"/>
    <w:rsid w:val="0042243B"/>
    <w:rsid w:val="004574EF"/>
    <w:rsid w:val="00544CF3"/>
    <w:rsid w:val="005943D8"/>
    <w:rsid w:val="006221BF"/>
    <w:rsid w:val="008218F4"/>
    <w:rsid w:val="00A00683"/>
    <w:rsid w:val="00A151E4"/>
    <w:rsid w:val="00A65CA3"/>
    <w:rsid w:val="00BA7A3D"/>
    <w:rsid w:val="00E523BB"/>
    <w:rsid w:val="00E74BA5"/>
    <w:rsid w:val="00F07FB5"/>
    <w:rsid w:val="00F1326F"/>
    <w:rsid w:val="31193B98"/>
    <w:rsid w:val="3BF37807"/>
    <w:rsid w:val="3F735AEC"/>
    <w:rsid w:val="501A0EE6"/>
    <w:rsid w:val="506602E6"/>
    <w:rsid w:val="50A16CAB"/>
    <w:rsid w:val="572A3F45"/>
    <w:rsid w:val="59D72C6E"/>
    <w:rsid w:val="617861D3"/>
    <w:rsid w:val="6AA73316"/>
    <w:rsid w:val="6E2814C7"/>
    <w:rsid w:val="6F0C7437"/>
    <w:rsid w:val="6F34137D"/>
    <w:rsid w:val="7A22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220</Words>
  <Characters>1256</Characters>
  <Lines>10</Lines>
  <Paragraphs>2</Paragraphs>
  <TotalTime>14</TotalTime>
  <ScaleCrop>false</ScaleCrop>
  <LinksUpToDate>false</LinksUpToDate>
  <CharactersWithSpaces>1474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2018-04-27T02:11:00Z</dcterms:created>
  <dc:creator>Admin</dc:creator>
  <cp:lastModifiedBy>D@T</cp:lastModifiedBy>
  <dcterms:modified xsi:type="dcterms:W3CDTF">2023-09-05T07:50:57Z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9A042FCE83F9402C834103EB341DB7B5_12</vt:lpwstr>
  </property>
</Properties>
</file>