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深圳市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批能源领域首台（套）重大技术装备拟申报项目名单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44"/>
        <w:gridCol w:w="3420"/>
        <w:gridCol w:w="4231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09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97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技术装备名称</w:t>
            </w:r>
          </w:p>
        </w:tc>
        <w:tc>
          <w:tcPr>
            <w:tcW w:w="1206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用户单位名称</w:t>
            </w:r>
          </w:p>
        </w:tc>
        <w:tc>
          <w:tcPr>
            <w:tcW w:w="1492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研制单位名称</w:t>
            </w:r>
          </w:p>
        </w:tc>
        <w:tc>
          <w:tcPr>
            <w:tcW w:w="1094" w:type="pct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依托工程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9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1100吨级焚烧炉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成套设备</w:t>
            </w:r>
          </w:p>
        </w:tc>
        <w:tc>
          <w:tcPr>
            <w:tcW w:w="12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武汉深能环保新沟垃圾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发电有限公司</w:t>
            </w:r>
          </w:p>
        </w:tc>
        <w:tc>
          <w:tcPr>
            <w:tcW w:w="14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深圳能源环保股份有限公司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深能环保科技研发中心（深圳）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09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武汉新沟垃圾发电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二期工程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9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气电互补高效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冷暖机组</w:t>
            </w:r>
          </w:p>
        </w:tc>
        <w:tc>
          <w:tcPr>
            <w:tcW w:w="12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泰安市绿能燃气配套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设备有限公司</w:t>
            </w:r>
          </w:p>
        </w:tc>
        <w:tc>
          <w:tcPr>
            <w:tcW w:w="14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深圳市燃气集团股份有限公司</w:t>
            </w:r>
          </w:p>
        </w:tc>
        <w:tc>
          <w:tcPr>
            <w:tcW w:w="109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山东省泰安市泰岳燃气综合楼气电互补高效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冷暖机组（深燃机）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应用示范工程项目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97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储能电池电-热-空间-应力-气体-超声多物理场传感与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无损检测系统</w:t>
            </w:r>
          </w:p>
        </w:tc>
        <w:tc>
          <w:tcPr>
            <w:tcW w:w="12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深圳供电局有限公司</w:t>
            </w:r>
          </w:p>
        </w:tc>
        <w:tc>
          <w:tcPr>
            <w:tcW w:w="14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深圳供电局有限公司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北京理工大学深圳汽车研究院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武汉理工大学</w:t>
            </w:r>
          </w:p>
        </w:tc>
        <w:tc>
          <w:tcPr>
            <w:tcW w:w="109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储能电池高精度先进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测试表征和失效分析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技术（国家重点研发计划2022YFB2404300）</w:t>
            </w:r>
            <w:bookmarkEnd w:id="0"/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29F6"/>
    <w:rsid w:val="009E70F5"/>
    <w:rsid w:val="051F632A"/>
    <w:rsid w:val="0E8042DE"/>
    <w:rsid w:val="0F31382A"/>
    <w:rsid w:val="12D40754"/>
    <w:rsid w:val="152A4FA3"/>
    <w:rsid w:val="15A14BF4"/>
    <w:rsid w:val="16726C02"/>
    <w:rsid w:val="17EA27C8"/>
    <w:rsid w:val="18591CD8"/>
    <w:rsid w:val="1DC75A85"/>
    <w:rsid w:val="21C916A0"/>
    <w:rsid w:val="22F8048F"/>
    <w:rsid w:val="23931F66"/>
    <w:rsid w:val="24967F5F"/>
    <w:rsid w:val="279956F1"/>
    <w:rsid w:val="29424212"/>
    <w:rsid w:val="2B4D4859"/>
    <w:rsid w:val="2DC80DD2"/>
    <w:rsid w:val="2E7806D6"/>
    <w:rsid w:val="320358CC"/>
    <w:rsid w:val="348A5B97"/>
    <w:rsid w:val="35BD6EA0"/>
    <w:rsid w:val="370E1BD7"/>
    <w:rsid w:val="392C6156"/>
    <w:rsid w:val="3C8C1F1C"/>
    <w:rsid w:val="3FC90D91"/>
    <w:rsid w:val="4391606A"/>
    <w:rsid w:val="44183734"/>
    <w:rsid w:val="44242A3A"/>
    <w:rsid w:val="44F151CA"/>
    <w:rsid w:val="4D2E0486"/>
    <w:rsid w:val="4F3F2E1E"/>
    <w:rsid w:val="5483555B"/>
    <w:rsid w:val="573C40E7"/>
    <w:rsid w:val="5943175D"/>
    <w:rsid w:val="5D9500AD"/>
    <w:rsid w:val="62E53504"/>
    <w:rsid w:val="6F72024E"/>
    <w:rsid w:val="72253C9E"/>
    <w:rsid w:val="732775A1"/>
    <w:rsid w:val="74485A21"/>
    <w:rsid w:val="7C2F6DB5"/>
    <w:rsid w:val="7EAB72D9"/>
    <w:rsid w:val="7F17671C"/>
    <w:rsid w:val="7FC543CA"/>
    <w:rsid w:val="7FE17456"/>
    <w:rsid w:val="BF6FA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2025-04-02T14:36:00Z</dcterms:created>
  <dc:creator>18343</dc:creator>
  <cp:lastModifiedBy>张旭</cp:lastModifiedBy>
  <dcterms:modified xsi:type="dcterms:W3CDTF">2025-04-02T16:11:14Z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eyJoZGlkIjoiNmJmN2NhZjhmZDA4NDMwMTU4MjY0ODJkZjZhYmQ4YzciLCJ1c2VySWQiOiIzMDg3MTAzMDkifQ==</vt:lpwstr>
  </property>
  <property fmtid="{D5CDD505-2E9C-101B-9397-08002B2CF9AE}" pid="4" name="ICV">
    <vt:lpwstr>F24686D654494A42AEB3C12877C39B86_12</vt:lpwstr>
  </property>
</Properties>
</file>