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廉洁告知书</w:t>
      </w:r>
    </w:p>
    <w:p>
      <w:pPr>
        <w:pStyle w:val="7"/>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方正小标宋_GBK" w:hAnsi="方正小标宋_GBK" w:eastAsia="方正小标宋_GBK" w:cs="方正小标宋_GBK"/>
          <w:sz w:val="44"/>
          <w:szCs w:val="44"/>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cs="仿宋_GB2312"/>
          <w:sz w:val="32"/>
          <w:szCs w:val="32"/>
          <w:highlight w:val="none"/>
          <w:u w:val="single"/>
          <w:lang w:val="en-US" w:eastAsia="zh-CN"/>
        </w:rPr>
        <w:t xml:space="preserve">     </w:t>
      </w:r>
      <w:r>
        <w:rPr>
          <w:rFonts w:hint="eastAsia" w:ascii="仿宋_GB2312" w:hAnsi="仿宋_GB2312" w:cs="仿宋_GB2312"/>
          <w:color w:val="FF0000"/>
          <w:sz w:val="32"/>
          <w:szCs w:val="32"/>
          <w:highlight w:val="none"/>
          <w:u w:val="single"/>
          <w:lang w:val="en-US" w:eastAsia="zh-CN"/>
        </w:rPr>
        <w:t>XXX（企业或个人）</w:t>
      </w:r>
      <w:r>
        <w:rPr>
          <w:rFonts w:hint="eastAsia" w:ascii="仿宋_GB2312" w:hAnsi="仿宋_GB2312" w:cs="仿宋_GB2312"/>
          <w:sz w:val="32"/>
          <w:szCs w:val="32"/>
          <w:highlight w:val="none"/>
          <w:u w:val="single"/>
          <w:lang w:val="en-US" w:eastAsia="zh-CN"/>
        </w:rPr>
        <w:t xml:space="preserve">     </w:t>
      </w:r>
      <w:r>
        <w:rPr>
          <w:rFonts w:hint="eastAsia" w:ascii="仿宋_GB2312" w:hAnsi="仿宋_GB2312" w:cs="仿宋_GB2312"/>
          <w:sz w:val="32"/>
          <w:szCs w:val="32"/>
          <w:highlight w:val="none"/>
          <w:u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为充分发挥财政专项资金的作用，确保专项资金申报、评审、使用全过程的公正性和廉洁性，请您知悉以下内容：</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一、切勿采取虚报冒领、弄虚作假等不正当手段获取财政专项资金。</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二、切勿向财政专项资金主管部门工作人员、审计机构、项目评审专家及其他利益相关方进行利益输送。包括但不仅限于现金、礼品、有价证券以及其他形式的变相好处等。</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三、切勿向财政专项资金主管部门工作人员、项目评审专家及其他利益相关方提供有可能影响公正执行公务的宴请、娱乐、旅游等活动。</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四、切勿向财政专项资金主管部门工作人员、项目评审专家及其他利益相关方打听未公开的评审信息，干扰项目评审工作。</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五、请自主申报财政专项资金,切勿通过第三方申报获取财政专项资金。</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六、请严格遵守财政专项资金使用管理要求，自觉接受资金主管部门及监督部门对专项资金申报、评审、使用、验收等全过程动态监督。</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七、如有发现专项资金申报、评审、使用中有违规、违纪、违法行为，请及时向资金主管部门、财政部门及纪检监察机关等部门进行举报反映，有关部门将会为您严格保密。</w:t>
      </w:r>
    </w:p>
    <w:p>
      <w:pPr>
        <w:pStyle w:val="7"/>
        <w:keepNext w:val="0"/>
        <w:keepLines w:val="0"/>
        <w:pageBreakBefore w:val="0"/>
        <w:widowControl w:val="0"/>
        <w:kinsoku/>
        <w:wordWrap/>
        <w:overflowPunct/>
        <w:topLinePunct w:val="0"/>
        <w:autoSpaceDE/>
        <w:autoSpaceDN/>
        <w:bidi w:val="0"/>
        <w:adjustRightInd/>
        <w:snapToGrid/>
        <w:spacing w:after="0" w:afterLines="0"/>
        <w:ind w:firstLine="640" w:firstLineChars="200"/>
        <w:textAlignment w:val="auto"/>
        <w:rPr>
          <w:rFonts w:hint="eastAsia" w:ascii="微软雅黑" w:hAnsi="微软雅黑" w:eastAsia="微软雅黑" w:cs="微软雅黑"/>
          <w:i w:val="0"/>
          <w:iCs w:val="0"/>
          <w:caps w:val="0"/>
          <w:color w:val="040404"/>
          <w:spacing w:val="0"/>
          <w:sz w:val="21"/>
          <w:szCs w:val="21"/>
          <w:highlight w:val="none"/>
          <w:shd w:val="clear" w:fill="FFFFFF"/>
        </w:rPr>
      </w:pPr>
      <w:r>
        <w:rPr>
          <w:rFonts w:hint="eastAsia" w:ascii="仿宋_GB2312" w:hAnsi="仿宋_GB2312" w:cs="仿宋_GB2312"/>
          <w:sz w:val="32"/>
          <w:szCs w:val="32"/>
          <w:highlight w:val="none"/>
          <w:lang w:val="en-US" w:eastAsia="zh-CN"/>
        </w:rPr>
        <w:t>请知悉上述</w:t>
      </w:r>
      <w:bookmarkStart w:id="0" w:name="_GoBack"/>
      <w:bookmarkEnd w:id="0"/>
      <w:r>
        <w:rPr>
          <w:rFonts w:hint="eastAsia" w:ascii="仿宋_GB2312" w:hAnsi="仿宋_GB2312" w:cs="仿宋_GB2312"/>
          <w:sz w:val="32"/>
          <w:szCs w:val="32"/>
          <w:highlight w:val="none"/>
          <w:lang w:val="en-US" w:eastAsia="zh-CN"/>
        </w:rPr>
        <w:t>要求，如虚假申报骗取专项资金的，以及不履行或不正确履行职责造成专项资金损失的，将由资金主管部门会同财政部门收回专项资金，并按照有关法律法规追究相应责任；涉嫌向公职人员行贿等犯罪行为，将依照有关法律处理。</w:t>
      </w:r>
      <w:r>
        <w:rPr>
          <w:rFonts w:hint="eastAsia" w:ascii="微软雅黑" w:hAnsi="微软雅黑" w:eastAsia="微软雅黑" w:cs="微软雅黑"/>
          <w:i w:val="0"/>
          <w:iCs w:val="0"/>
          <w:caps w:val="0"/>
          <w:color w:val="040404"/>
          <w:spacing w:val="0"/>
          <w:sz w:val="21"/>
          <w:szCs w:val="21"/>
          <w:highlight w:val="none"/>
          <w:shd w:val="clear" w:fill="FFFFFF"/>
        </w:rPr>
        <w:t>　　</w:t>
      </w:r>
    </w:p>
    <w:p>
      <w:pPr>
        <w:pStyle w:val="7"/>
        <w:keepNext w:val="0"/>
        <w:keepLines w:val="0"/>
        <w:pageBreakBefore w:val="0"/>
        <w:widowControl w:val="0"/>
        <w:kinsoku/>
        <w:wordWrap/>
        <w:overflowPunct/>
        <w:topLinePunct w:val="0"/>
        <w:autoSpaceDE/>
        <w:autoSpaceDN/>
        <w:bidi w:val="0"/>
        <w:adjustRightInd/>
        <w:snapToGrid/>
        <w:spacing w:after="0" w:afterLines="0"/>
        <w:ind w:firstLine="420" w:firstLineChars="200"/>
        <w:textAlignment w:val="auto"/>
        <w:rPr>
          <w:rFonts w:hint="eastAsia" w:ascii="微软雅黑" w:hAnsi="微软雅黑" w:eastAsia="微软雅黑" w:cs="微软雅黑"/>
          <w:i w:val="0"/>
          <w:iCs w:val="0"/>
          <w:caps w:val="0"/>
          <w:color w:val="040404"/>
          <w:spacing w:val="0"/>
          <w:sz w:val="21"/>
          <w:szCs w:val="21"/>
          <w:highlight w:val="none"/>
          <w:shd w:val="clear"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880" w:firstLineChars="0"/>
        <w:textAlignment w:val="auto"/>
        <w:rPr>
          <w:rFonts w:hint="eastAsia" w:ascii="仿宋_GB2312" w:hAnsi="仿宋_GB2312" w:cs="仿宋_GB2312"/>
          <w:sz w:val="32"/>
          <w:szCs w:val="32"/>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告知部门：                   被告知人：</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市地方金融监管局    </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仿宋_GB2312" w:hAnsi="仿宋_GB2312" w:cs="仿宋_GB2312"/>
          <w:color w:val="FF0000"/>
          <w:sz w:val="32"/>
          <w:szCs w:val="32"/>
          <w:highlight w:val="none"/>
          <w:lang w:val="en-US" w:eastAsia="zh-CN"/>
        </w:rPr>
      </w:pPr>
      <w:r>
        <w:rPr>
          <w:rFonts w:hint="eastAsia" w:ascii="仿宋_GB2312" w:hAnsi="仿宋_GB2312" w:cs="仿宋_GB2312"/>
          <w:sz w:val="32"/>
          <w:szCs w:val="32"/>
          <w:highlight w:val="none"/>
          <w:lang w:val="en-US" w:eastAsia="zh-CN"/>
        </w:rPr>
        <w:t xml:space="preserve">                              （签字或加盖单位公章）                    </w:t>
      </w:r>
      <w:r>
        <w:rPr>
          <w:rFonts w:hint="eastAsia" w:ascii="仿宋_GB2312" w:hAnsi="仿宋_GB2312" w:cs="仿宋_GB2312"/>
          <w:color w:val="FF0000"/>
          <w:sz w:val="32"/>
          <w:szCs w:val="32"/>
          <w:highlight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2023年</w:t>
      </w:r>
      <w:r>
        <w:rPr>
          <w:rFonts w:hint="eastAsia" w:ascii="仿宋_GB2312" w:hAnsi="仿宋_GB2312" w:cs="仿宋_GB2312"/>
          <w:color w:val="FF0000"/>
          <w:sz w:val="32"/>
          <w:szCs w:val="32"/>
          <w:highlight w:val="none"/>
          <w:lang w:val="en-US" w:eastAsia="zh-CN"/>
        </w:rPr>
        <w:t xml:space="preserve">X月X日     </w:t>
      </w:r>
      <w:r>
        <w:rPr>
          <w:rFonts w:hint="eastAsia" w:ascii="仿宋_GB2312" w:hAnsi="仿宋_GB2312" w:cs="仿宋_GB2312"/>
          <w:sz w:val="32"/>
          <w:szCs w:val="32"/>
          <w:highlight w:val="none"/>
          <w:lang w:val="en-US" w:eastAsia="zh-CN"/>
        </w:rPr>
        <w:t xml:space="preserve">               年   月   日</w:t>
      </w:r>
    </w:p>
    <w:p>
      <w:pPr>
        <w:pStyle w:val="7"/>
        <w:keepNext w:val="0"/>
        <w:keepLines w:val="0"/>
        <w:pageBreakBefore w:val="0"/>
        <w:widowControl w:val="0"/>
        <w:kinsoku/>
        <w:wordWrap/>
        <w:overflowPunct/>
        <w:topLinePunct w:val="0"/>
        <w:autoSpaceDE/>
        <w:autoSpaceDN/>
        <w:bidi w:val="0"/>
        <w:adjustRightInd/>
        <w:snapToGrid/>
        <w:spacing w:after="0" w:afterLines="0"/>
        <w:textAlignment w:val="auto"/>
        <w:rPr>
          <w:rFonts w:hint="default" w:ascii="仿宋_GB2312" w:hAnsi="仿宋_GB2312" w:cs="仿宋_GB2312"/>
          <w:sz w:val="32"/>
          <w:szCs w:val="32"/>
          <w:highlight w:val="none"/>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72725A4E"/>
    <w:rsid w:val="0BA43DB9"/>
    <w:rsid w:val="0F693022"/>
    <w:rsid w:val="13F1758E"/>
    <w:rsid w:val="20BB2F53"/>
    <w:rsid w:val="20C718F8"/>
    <w:rsid w:val="25D074A1"/>
    <w:rsid w:val="27B3363D"/>
    <w:rsid w:val="289724F8"/>
    <w:rsid w:val="2B5145C8"/>
    <w:rsid w:val="2FF3C4ED"/>
    <w:rsid w:val="3430463C"/>
    <w:rsid w:val="35FF348B"/>
    <w:rsid w:val="38DB01DF"/>
    <w:rsid w:val="391A0D07"/>
    <w:rsid w:val="3A3769D1"/>
    <w:rsid w:val="3C2974B3"/>
    <w:rsid w:val="3CA067F6"/>
    <w:rsid w:val="3D3D0AE7"/>
    <w:rsid w:val="3EFFB7F1"/>
    <w:rsid w:val="3FF77C6E"/>
    <w:rsid w:val="40A56901"/>
    <w:rsid w:val="444D393B"/>
    <w:rsid w:val="45444875"/>
    <w:rsid w:val="487464F8"/>
    <w:rsid w:val="490A73D6"/>
    <w:rsid w:val="4ABA5531"/>
    <w:rsid w:val="4E6A7BE3"/>
    <w:rsid w:val="4FFFE046"/>
    <w:rsid w:val="50A15D27"/>
    <w:rsid w:val="5BEFE474"/>
    <w:rsid w:val="5EFFC4CD"/>
    <w:rsid w:val="5FD775A7"/>
    <w:rsid w:val="6038246A"/>
    <w:rsid w:val="60781BAE"/>
    <w:rsid w:val="678C0773"/>
    <w:rsid w:val="67A32914"/>
    <w:rsid w:val="6BDF67AA"/>
    <w:rsid w:val="6DA16B18"/>
    <w:rsid w:val="6FCD6DC6"/>
    <w:rsid w:val="71B62B97"/>
    <w:rsid w:val="721B0691"/>
    <w:rsid w:val="72725A4E"/>
    <w:rsid w:val="7479EB59"/>
    <w:rsid w:val="74EE1DE9"/>
    <w:rsid w:val="75D525E8"/>
    <w:rsid w:val="77534E09"/>
    <w:rsid w:val="776F6988"/>
    <w:rsid w:val="78BD96A9"/>
    <w:rsid w:val="79BF40A7"/>
    <w:rsid w:val="7AA240DD"/>
    <w:rsid w:val="7CEF5E33"/>
    <w:rsid w:val="7DDFE85A"/>
    <w:rsid w:val="7DF74740"/>
    <w:rsid w:val="7EBE807E"/>
    <w:rsid w:val="7F5A5DE5"/>
    <w:rsid w:val="7FFFF30F"/>
    <w:rsid w:val="AFAEBACC"/>
    <w:rsid w:val="BDF2862A"/>
    <w:rsid w:val="C5FF8C97"/>
    <w:rsid w:val="DBFF11C4"/>
    <w:rsid w:val="DFBB14C0"/>
    <w:rsid w:val="F4DF79EE"/>
    <w:rsid w:val="F5F73753"/>
    <w:rsid w:val="FAFEDAAF"/>
    <w:rsid w:val="FB3C159E"/>
    <w:rsid w:val="FDBBA4A7"/>
    <w:rsid w:val="FEF38A58"/>
    <w:rsid w:val="FFBFC4F5"/>
    <w:rsid w:val="FFEDE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eastAsia="仿宋_GB2312" w:asciiTheme="minorAscii" w:hAnsiTheme="minorAscii" w:cstheme="minorBidi"/>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559</Words>
  <Characters>562</Characters>
  <Lines>0</Lines>
  <Paragraphs>0</Paragraphs>
  <TotalTime>1</TotalTime>
  <ScaleCrop>false</ScaleCrop>
  <LinksUpToDate>false</LinksUpToDate>
  <CharactersWithSpaces>639</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2023-08-11T15:53:00Z</dcterms:created>
  <dc:creator>ckj</dc:creator>
  <cp:lastModifiedBy>朱腾</cp:lastModifiedBy>
  <cp:lastPrinted>2023-09-12T01:30:00Z</cp:lastPrinted>
  <dcterms:modified xsi:type="dcterms:W3CDTF">2023-09-20T03:13:37Z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541469E92D5A4AE287A41ED561C88E29_13</vt:lpwstr>
  </property>
</Properties>
</file>