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64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省级林木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采种基地申报表</w:t>
      </w:r>
    </w:p>
    <w:p>
      <w:pPr>
        <w:rPr>
          <w:rFonts w:ascii="Times New Roman" w:hAnsi="Times New Roman"/>
          <w:szCs w:val="24"/>
        </w:rPr>
      </w:pPr>
      <w:r>
        <w:rPr>
          <w:rFonts w:ascii="仿宋_GB2312" w:eastAsia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eastAsia="仿宋_GB2312"/>
          <w:sz w:val="24"/>
          <w:szCs w:val="24"/>
          <w:lang w:eastAsia="zh-CN"/>
        </w:rPr>
        <w:t>市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/省级单位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785"/>
        <w:gridCol w:w="738"/>
        <w:gridCol w:w="635"/>
        <w:gridCol w:w="634"/>
        <w:gridCol w:w="1073"/>
        <w:gridCol w:w="508"/>
        <w:gridCol w:w="1204"/>
        <w:gridCol w:w="388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基地名称</w:t>
            </w:r>
          </w:p>
        </w:tc>
        <w:tc>
          <w:tcPr>
            <w:tcW w:w="2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建设地点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占地面积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both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eastAsia="仿宋"/>
                <w:sz w:val="24"/>
                <w:szCs w:val="24"/>
              </w:rPr>
              <w:t>亩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生产面积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eastAsia="仿宋"/>
                <w:sz w:val="24"/>
                <w:szCs w:val="24"/>
              </w:rPr>
              <w:t>亩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eastAsia="仿宋"/>
                <w:b/>
                <w:bCs/>
                <w:sz w:val="24"/>
                <w:szCs w:val="24"/>
                <w:lang w:val="en-US" w:eastAsia="zh-CN"/>
              </w:rPr>
              <w:t>符合耕地保护规定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960" w:firstLineChars="400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  <w:t>林分基本情况</w:t>
            </w:r>
          </w:p>
        </w:tc>
        <w:tc>
          <w:tcPr>
            <w:tcW w:w="73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(1)</w:t>
            </w:r>
            <w:r>
              <w:rPr>
                <w:rFonts w:ascii="FZShuSong-Z01" w:hAnsi="FZShuSong-Z01" w:eastAsia="FZShuSong-Z01" w:cs="FZShuSong-Z01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val="en-US" w:eastAsia="zh-CN"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天然林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4"/>
                <w:szCs w:val="24"/>
                <w:lang w:val="en-US" w:eastAsia="zh-CN"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人工林（种苗来源：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）；(2)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4"/>
                <w:szCs w:val="24"/>
                <w:lang w:val="en-US" w:eastAsia="zh-CN"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混交林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4"/>
                <w:szCs w:val="24"/>
                <w:lang w:val="en-US" w:eastAsia="zh-CN"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纯林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(3)目的树种占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％</w:t>
            </w:r>
            <w:r>
              <w:rPr>
                <w:rFonts w:hint="eastAsia" w:ascii="FZShuSong-Z01" w:hAnsi="FZShuSong-Z01" w:eastAsia="FZShuSong-Z01" w:cs="FZShuSong-Z01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其中优良木比例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％，中等木比例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  <w:t>林分生长情况</w:t>
            </w:r>
          </w:p>
        </w:tc>
        <w:tc>
          <w:tcPr>
            <w:tcW w:w="2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密度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eastAsia="仿宋"/>
                <w:sz w:val="24"/>
                <w:szCs w:val="24"/>
              </w:rPr>
              <w:t>（株/亩）</w:t>
            </w:r>
          </w:p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树龄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</w:rPr>
              <w:t>（年）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  <w:t>采种母株</w:t>
            </w:r>
          </w:p>
          <w:p>
            <w:pPr>
              <w:spacing w:line="360" w:lineRule="exact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平均树高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（米）</w:t>
            </w:r>
          </w:p>
          <w:p>
            <w:pPr>
              <w:spacing w:line="360" w:lineRule="exact"/>
              <w:jc w:val="both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平均胸径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（厘米）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Calibri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经营主体</w:t>
            </w:r>
          </w:p>
        </w:tc>
        <w:tc>
          <w:tcPr>
            <w:tcW w:w="2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hint="eastAsia" w:ascii="仿宋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性质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法人代表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传真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建设时间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both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eastAsia="仿宋"/>
                <w:sz w:val="24"/>
                <w:szCs w:val="24"/>
              </w:rPr>
              <w:t>年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  <w:t>投产时间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ascii="仿宋" w:eastAsia="仿宋"/>
                <w:sz w:val="24"/>
                <w:szCs w:val="24"/>
              </w:rPr>
              <w:t xml:space="preserve">  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  <w:t>生产经营许可证号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960" w:firstLineChars="400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基地</w:t>
            </w:r>
            <w:r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73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共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eastAsia="仿宋"/>
                <w:sz w:val="24"/>
                <w:szCs w:val="24"/>
              </w:rPr>
              <w:t>人，其中：高级工程师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</w:rPr>
              <w:t>人、工程师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</w:rPr>
              <w:t>人、助工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</w:rPr>
              <w:t>人、技术员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</w:rPr>
              <w:t>人、技术工人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</w:rPr>
              <w:t>人、生产工人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基地年收入</w:t>
            </w:r>
          </w:p>
        </w:tc>
        <w:tc>
          <w:tcPr>
            <w:tcW w:w="73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合计：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</w:rPr>
              <w:t>万元，其中：种子收入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</w:rPr>
              <w:t>万元、财政补贴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</w:rPr>
              <w:t>万元、</w:t>
            </w:r>
          </w:p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其他收入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eastAsia="仿宋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基地年支出</w:t>
            </w:r>
          </w:p>
        </w:tc>
        <w:tc>
          <w:tcPr>
            <w:tcW w:w="73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合计：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</w:rPr>
              <w:t>万元，其中：人员工资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</w:rPr>
              <w:t>万元、管护费用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</w:rPr>
              <w:t>万元、其他支出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eastAsia="仿宋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13" w:right="113"/>
              <w:jc w:val="both"/>
              <w:rPr>
                <w:rFonts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  <w:t>品种审定、</w:t>
            </w: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取得成果和获奖情况</w:t>
            </w:r>
          </w:p>
        </w:tc>
        <w:tc>
          <w:tcPr>
            <w:tcW w:w="73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基地</w:t>
            </w:r>
            <w:r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  <w:t>生产</w:t>
            </w: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Calibri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树种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Calibri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面积</w:t>
            </w:r>
            <w:r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  <w:t>（亩）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Calibri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年产量</w:t>
            </w:r>
            <w:r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  <w:t>（公斤）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Calibri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</w:rPr>
              <w:t>累计产量</w:t>
            </w:r>
            <w:r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  <w:t>（公斤）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b/>
                <w:bCs/>
                <w:sz w:val="24"/>
                <w:szCs w:val="24"/>
                <w:lang w:eastAsia="zh-CN"/>
              </w:rPr>
              <w:t>质量情况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</w:tbl>
    <w:p>
      <w:pPr>
        <w:rPr>
          <w:rFonts w:hint="eastAsia" w:ascii="国标宋体" w:hAnsi="国标宋体" w:eastAsia="国标宋体" w:cs="国标宋体"/>
          <w:szCs w:val="24"/>
        </w:rPr>
      </w:pPr>
      <w:r>
        <w:rPr>
          <w:rFonts w:hint="eastAsia" w:ascii="国标宋体" w:hAnsi="国标宋体" w:eastAsia="国标宋体" w:cs="国标宋体"/>
          <w:szCs w:val="24"/>
          <w:lang w:eastAsia="zh-CN"/>
        </w:rPr>
        <w:t>备注：</w:t>
      </w:r>
      <w:r>
        <w:rPr>
          <w:rFonts w:hint="eastAsia" w:ascii="国标宋体" w:hAnsi="国标宋体" w:eastAsia="国标宋体" w:cs="国标宋体"/>
          <w:szCs w:val="24"/>
        </w:rPr>
        <w:t>1.单位性质主要指</w:t>
      </w:r>
      <w:r>
        <w:rPr>
          <w:rFonts w:hint="eastAsia" w:ascii="国标宋体" w:hAnsi="国标宋体" w:eastAsia="国标宋体" w:cs="国标宋体"/>
          <w:szCs w:val="24"/>
          <w:lang w:eastAsia="zh-CN"/>
        </w:rPr>
        <w:t>一类、二类、三类</w:t>
      </w:r>
      <w:r>
        <w:rPr>
          <w:rFonts w:hint="eastAsia" w:ascii="国标宋体" w:hAnsi="国标宋体" w:eastAsia="国标宋体" w:cs="国标宋体"/>
          <w:szCs w:val="24"/>
        </w:rPr>
        <w:t>事业单位</w:t>
      </w:r>
      <w:r>
        <w:rPr>
          <w:rFonts w:hint="eastAsia" w:ascii="国标宋体" w:hAnsi="国标宋体" w:eastAsia="国标宋体" w:cs="国标宋体"/>
          <w:szCs w:val="24"/>
          <w:lang w:eastAsia="zh-CN"/>
        </w:rPr>
        <w:t>或者企业、合作社等</w:t>
      </w:r>
      <w:r>
        <w:rPr>
          <w:rFonts w:hint="eastAsia" w:ascii="国标宋体" w:hAnsi="国标宋体" w:eastAsia="国标宋体" w:cs="国标宋体"/>
          <w:szCs w:val="24"/>
        </w:rPr>
        <w:t>。</w:t>
      </w:r>
    </w:p>
    <w:p>
      <w:pPr>
        <w:ind w:firstLine="630" w:firstLineChars="300"/>
        <w:rPr>
          <w:rFonts w:hint="eastAsia" w:ascii="国标宋体" w:hAnsi="国标宋体" w:eastAsia="国标宋体" w:cs="国标宋体"/>
          <w:szCs w:val="24"/>
        </w:rPr>
      </w:pPr>
      <w:r>
        <w:rPr>
          <w:rFonts w:hint="eastAsia" w:ascii="国标宋体" w:hAnsi="国标宋体" w:eastAsia="国标宋体" w:cs="国标宋体"/>
          <w:szCs w:val="24"/>
        </w:rPr>
        <w:t>2.基地</w:t>
      </w:r>
      <w:r>
        <w:rPr>
          <w:rFonts w:hint="eastAsia" w:ascii="国标宋体" w:hAnsi="国标宋体" w:eastAsia="国标宋体" w:cs="国标宋体"/>
          <w:szCs w:val="24"/>
          <w:lang w:eastAsia="zh-CN"/>
        </w:rPr>
        <w:t>技术</w:t>
      </w:r>
      <w:r>
        <w:rPr>
          <w:rFonts w:hint="eastAsia" w:ascii="国标宋体" w:hAnsi="国标宋体" w:eastAsia="国标宋体" w:cs="国标宋体"/>
          <w:szCs w:val="24"/>
        </w:rPr>
        <w:t>人员为参与基地</w:t>
      </w:r>
      <w:r>
        <w:rPr>
          <w:rFonts w:hint="eastAsia" w:ascii="国标宋体" w:hAnsi="国标宋体" w:eastAsia="国标宋体" w:cs="国标宋体"/>
          <w:szCs w:val="24"/>
          <w:lang w:eastAsia="zh-CN"/>
        </w:rPr>
        <w:t>生产管理</w:t>
      </w:r>
      <w:r>
        <w:rPr>
          <w:rFonts w:hint="eastAsia" w:ascii="国标宋体" w:hAnsi="国标宋体" w:eastAsia="国标宋体" w:cs="国标宋体"/>
          <w:szCs w:val="24"/>
        </w:rPr>
        <w:t>的人员。</w:t>
      </w:r>
    </w:p>
    <w:p>
      <w:pPr>
        <w:ind w:firstLine="630" w:firstLineChars="300"/>
        <w:rPr>
          <w:rFonts w:hint="eastAsia" w:ascii="国标宋体" w:hAnsi="国标宋体" w:eastAsia="国标宋体" w:cs="国标宋体"/>
          <w:szCs w:val="24"/>
        </w:rPr>
      </w:pPr>
      <w:r>
        <w:rPr>
          <w:rFonts w:hint="eastAsia" w:ascii="国标宋体" w:hAnsi="国标宋体" w:eastAsia="国标宋体" w:cs="国标宋体"/>
          <w:szCs w:val="24"/>
        </w:rPr>
        <w:t>3.树种一栏中，基地有多个</w:t>
      </w:r>
      <w:r>
        <w:rPr>
          <w:rFonts w:hint="eastAsia" w:ascii="国标宋体" w:hAnsi="国标宋体" w:eastAsia="国标宋体" w:cs="国标宋体"/>
          <w:szCs w:val="24"/>
          <w:lang w:eastAsia="zh-CN"/>
        </w:rPr>
        <w:t>采种</w:t>
      </w:r>
      <w:r>
        <w:rPr>
          <w:rFonts w:hint="eastAsia" w:ascii="国标宋体" w:hAnsi="国标宋体" w:eastAsia="国标宋体" w:cs="国标宋体"/>
          <w:szCs w:val="24"/>
        </w:rPr>
        <w:t>树种时，</w:t>
      </w:r>
      <w:r>
        <w:rPr>
          <w:rFonts w:hint="eastAsia" w:ascii="国标宋体" w:hAnsi="国标宋体" w:eastAsia="国标宋体" w:cs="国标宋体"/>
          <w:szCs w:val="24"/>
          <w:lang w:eastAsia="zh-CN"/>
        </w:rPr>
        <w:t>需详细列出各树种及生产情况</w:t>
      </w:r>
      <w:r>
        <w:rPr>
          <w:rFonts w:hint="eastAsia" w:ascii="国标宋体" w:hAnsi="国标宋体" w:eastAsia="国标宋体" w:cs="国标宋体"/>
          <w:szCs w:val="24"/>
        </w:rPr>
        <w:t>。</w:t>
      </w:r>
    </w:p>
    <w:p>
      <w:pPr>
        <w:ind w:firstLine="630" w:firstLineChars="300"/>
        <w:rPr>
          <w:rFonts w:hint="eastAsia" w:ascii="国标宋体" w:hAnsi="国标宋体" w:eastAsia="国标宋体" w:cs="国标宋体"/>
          <w:szCs w:val="24"/>
        </w:rPr>
      </w:pPr>
      <w:r>
        <w:rPr>
          <w:rFonts w:hint="eastAsia" w:ascii="国标宋体" w:hAnsi="国标宋体" w:eastAsia="国标宋体" w:cs="国标宋体"/>
          <w:szCs w:val="24"/>
        </w:rPr>
        <w:t>4.年产量一项填写20</w:t>
      </w:r>
      <w:r>
        <w:rPr>
          <w:rFonts w:hint="eastAsia" w:ascii="国标宋体" w:hAnsi="国标宋体" w:eastAsia="国标宋体" w:cs="国标宋体"/>
          <w:szCs w:val="24"/>
          <w:lang w:val="en-US" w:eastAsia="zh-CN"/>
        </w:rPr>
        <w:t>23</w:t>
      </w:r>
      <w:r>
        <w:rPr>
          <w:rFonts w:hint="eastAsia" w:ascii="国标宋体" w:hAnsi="国标宋体" w:eastAsia="国标宋体" w:cs="国标宋体"/>
          <w:szCs w:val="24"/>
        </w:rPr>
        <w:t>年产量，累计产量为从20</w:t>
      </w:r>
      <w:r>
        <w:rPr>
          <w:rFonts w:hint="eastAsia" w:ascii="国标宋体" w:hAnsi="国标宋体" w:eastAsia="国标宋体" w:cs="国标宋体"/>
          <w:szCs w:val="24"/>
          <w:lang w:val="en-US" w:eastAsia="zh-CN"/>
        </w:rPr>
        <w:t>19</w:t>
      </w:r>
      <w:r>
        <w:rPr>
          <w:rFonts w:hint="eastAsia" w:ascii="国标宋体" w:hAnsi="国标宋体" w:eastAsia="国标宋体" w:cs="国标宋体"/>
          <w:szCs w:val="24"/>
        </w:rPr>
        <w:t>年到20</w:t>
      </w:r>
      <w:r>
        <w:rPr>
          <w:rFonts w:hint="eastAsia" w:ascii="国标宋体" w:hAnsi="国标宋体" w:eastAsia="国标宋体" w:cs="国标宋体"/>
          <w:szCs w:val="24"/>
          <w:lang w:val="en-US" w:eastAsia="zh-CN"/>
        </w:rPr>
        <w:t>23</w:t>
      </w:r>
      <w:r>
        <w:rPr>
          <w:rFonts w:hint="eastAsia" w:ascii="国标宋体" w:hAnsi="国标宋体" w:eastAsia="国标宋体" w:cs="国标宋体"/>
          <w:szCs w:val="24"/>
        </w:rPr>
        <w:t>年的累计产量。</w:t>
      </w:r>
    </w:p>
    <w:p>
      <w:pPr>
        <w:ind w:firstLine="630" w:firstLineChars="300"/>
        <w:rPr>
          <w:rFonts w:hint="eastAsia" w:ascii="国标宋体" w:hAnsi="国标宋体" w:eastAsia="国标宋体" w:cs="国标宋体"/>
          <w:szCs w:val="24"/>
          <w:lang w:val="en-US" w:eastAsia="zh-CN"/>
        </w:rPr>
      </w:pPr>
      <w:r>
        <w:rPr>
          <w:rFonts w:hint="eastAsia" w:ascii="国标宋体" w:hAnsi="国标宋体" w:eastAsia="国标宋体" w:cs="国标宋体"/>
          <w:szCs w:val="24"/>
          <w:lang w:val="en-US" w:eastAsia="zh-CN"/>
        </w:rPr>
        <w:t>5.质量情况，参照《林木种子质量分级》《造林绿化树种种子质量分级》自检或者</w:t>
      </w:r>
    </w:p>
    <w:p>
      <w:pPr>
        <w:ind w:firstLine="840" w:firstLineChars="400"/>
        <w:rPr>
          <w:rFonts w:hint="eastAsia" w:ascii="仿宋_GB2312" w:eastAsia="仿宋_GB2312"/>
          <w:spacing w:val="6"/>
          <w:sz w:val="30"/>
        </w:rPr>
      </w:pPr>
      <w:r>
        <w:rPr>
          <w:rFonts w:hint="eastAsia" w:ascii="国标宋体" w:hAnsi="国标宋体" w:eastAsia="国标宋体" w:cs="国标宋体"/>
          <w:szCs w:val="24"/>
          <w:lang w:val="en-US" w:eastAsia="zh-CN"/>
        </w:rPr>
        <w:t>第三方机构检测结果填报。</w:t>
      </w:r>
    </w:p>
    <w:sectPr>
      <w:pgSz w:w="11906" w:h="16838"/>
      <w:pgMar w:top="1400" w:right="1740" w:bottom="1400" w:left="17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71117"/>
    <w:rsid w:val="75735AB3"/>
    <w:rsid w:val="BCDFA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toc 3"/>
    <w:basedOn w:val="1"/>
    <w:next w:val="1"/>
    <w:qFormat/>
    <w:uiPriority w:val="0"/>
    <w:pPr>
      <w:ind w:left="84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4"/>
    <w:basedOn w:val="1"/>
    <w:next w:val="1"/>
    <w:qFormat/>
    <w:uiPriority w:val="0"/>
    <w:pPr>
      <w:ind w:left="1260"/>
    </w:pPr>
  </w:style>
  <w:style w:type="paragraph" w:styleId="12">
    <w:name w:val="toc 2"/>
    <w:basedOn w:val="1"/>
    <w:next w:val="1"/>
    <w:qFormat/>
    <w:uiPriority w:val="0"/>
    <w:pPr>
      <w:ind w:left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rizon</Company>
  <Pages>1</Pages>
  <Words>1</Words>
  <Characters>1</Characters>
  <Lines>1</Lines>
  <Paragraphs>0</Paragraphs>
  <TotalTime>1</TotalTime>
  <ScaleCrop>false</ScaleCrop>
  <LinksUpToDate>false</LinksUpToDate>
  <CharactersWithSpaces>1</CharactersWithSpaces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2016-10-26T00:26:00Z</dcterms:created>
  <dc:creator>李金华</dc:creator>
  <cp:lastModifiedBy>孔凡启</cp:lastModifiedBy>
  <dcterms:modified xsi:type="dcterms:W3CDTF">2024-04-01T17:10:23Z</dcterms:modified>
  <dc:title>fdsfdsfd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ECBD8529F429B7500A600A665F7A1EB7</vt:lpwstr>
  </property>
</Properties>
</file>