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theme="minorBidi"/>
          <w:sz w:val="32"/>
          <w:szCs w:val="24"/>
          <w:lang w:bidi="ar-SA"/>
        </w:rPr>
      </w:pPr>
      <w:r>
        <w:rPr>
          <w:rFonts w:hint="eastAsia" w:ascii="黑体" w:hAnsi="黑体" w:eastAsia="黑体" w:cstheme="minorBidi"/>
          <w:sz w:val="32"/>
          <w:szCs w:val="24"/>
          <w:lang w:bidi="ar-SA"/>
        </w:rPr>
        <w:t>附件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44"/>
          <w:szCs w:val="44"/>
          <w:lang w:bidi="ar-SA"/>
        </w:rPr>
      </w:pP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广东省202</w:t>
      </w:r>
      <w:r>
        <w:rPr>
          <w:rFonts w:hint="eastAsia" w:ascii="小标宋" w:hAnsi="黑体" w:eastAsia="小标宋" w:cstheme="minorBidi"/>
          <w:sz w:val="44"/>
          <w:szCs w:val="44"/>
          <w:lang w:val="en-US" w:eastAsia="zh-CN" w:bidi="ar-SA"/>
        </w:rPr>
        <w:t>5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年度第</w:t>
      </w:r>
      <w:r>
        <w:rPr>
          <w:rFonts w:hint="eastAsia" w:ascii="小标宋" w:hAnsi="小标宋" w:eastAsia="小标宋" w:cs="Courier New"/>
          <w:spacing w:val="-11"/>
          <w:kern w:val="0"/>
          <w:sz w:val="44"/>
          <w:szCs w:val="32"/>
          <w:lang w:val="en-US" w:eastAsia="zh-CN" w:bidi="ar-SA"/>
        </w:rPr>
        <w:t>三</w:t>
      </w:r>
      <w:r>
        <w:rPr>
          <w:rFonts w:hint="eastAsia" w:ascii="小标宋" w:hAnsi="黑体" w:eastAsia="小标宋" w:cstheme="minorBidi"/>
          <w:sz w:val="44"/>
          <w:szCs w:val="44"/>
          <w:lang w:bidi="ar-SA"/>
        </w:rPr>
        <w:t>批二星级绿色建筑标识项目名单</w:t>
      </w:r>
    </w:p>
    <w:p>
      <w:pPr>
        <w:widowControl/>
        <w:spacing w:line="240" w:lineRule="auto"/>
        <w:jc w:val="center"/>
        <w:rPr>
          <w:rFonts w:ascii="小标宋" w:hAnsi="黑体" w:eastAsia="小标宋" w:cstheme="minorBidi"/>
          <w:sz w:val="28"/>
          <w:szCs w:val="28"/>
          <w:lang w:bidi="ar-SA"/>
        </w:rPr>
      </w:pPr>
    </w:p>
    <w:tbl>
      <w:tblPr>
        <w:tblStyle w:val="11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854"/>
        <w:gridCol w:w="4344"/>
        <w:gridCol w:w="1791"/>
        <w:gridCol w:w="1667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项目名称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申报星级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建筑类型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所属地区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深福保综合服务中心城市更新文体贡献用地项目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深圳创科发展有限公司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深圳市福田区建筑工务署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福田区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坪山生物医药产业加速器园区项目12栋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中建科技集团北京低碳智慧城市科技有限公司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中建科技集团有限公司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深圳市坪山区产业投资服务有限公司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 xml:space="preserve">广东省 </w:t>
            </w:r>
            <w:r>
              <w:rPr>
                <w:rFonts w:hint="eastAsia" w:ascii="仿宋_GB2312" w:hAnsi="宋体" w:eastAsia="仿宋_GB2312" w:cs="Calibri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/>
                <w:lang w:bidi="ar-SA"/>
              </w:rPr>
              <w:t>深圳市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坪山区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Calibri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国家东南区域应急救援中心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left="0" w:left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广东省应急管理厅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公共</w:t>
            </w: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广东省 潮州市</w:t>
            </w:r>
          </w:p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潮安区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hint="eastAsia" w:ascii="仿宋_GB2312" w:hAnsi="Calibri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bidi="ar-SA"/>
              </w:rPr>
              <w:t>华章新筑</w:t>
            </w:r>
          </w:p>
        </w:tc>
        <w:tc>
          <w:tcPr>
            <w:tcW w:w="1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深圳市龙华安居有限公司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Calibri"/>
                <w:color w:val="000000"/>
                <w:kern w:val="0"/>
                <w:sz w:val="32"/>
                <w:szCs w:val="32"/>
                <w:lang w:bidi="ar-SA"/>
              </w:rPr>
              <w:t>二星级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居住建筑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</w:rPr>
              <w:t>广东省 深圳市</w:t>
            </w:r>
          </w:p>
          <w:p>
            <w:pPr>
              <w:pStyle w:val="2"/>
              <w:ind w:left="640" w:leftChars="200"/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Calibri"/>
                <w:color w:val="000000"/>
                <w:kern w:val="0"/>
                <w:sz w:val="32"/>
                <w:szCs w:val="32"/>
                <w:lang w:val="en-US" w:eastAsia="zh-CN" w:bidi="ar-SA"/>
              </w:rPr>
              <w:t>龙华区</w:t>
            </w:r>
          </w:p>
        </w:tc>
      </w:tr>
    </w:tbl>
    <w:p/>
    <w:p/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Nimbus Roman No9 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trackRevisions w:val="tru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hNGJmMTQ1MGE1YzZkMGUxYWU4ZTRkZmU3YzljNjcifQ=="/>
  </w:docVars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72059DD"/>
    <w:rsid w:val="08187561"/>
    <w:rsid w:val="0B440899"/>
    <w:rsid w:val="0D6D37BD"/>
    <w:rsid w:val="10096ED9"/>
    <w:rsid w:val="14527405"/>
    <w:rsid w:val="15310D02"/>
    <w:rsid w:val="154A675C"/>
    <w:rsid w:val="18E33AF7"/>
    <w:rsid w:val="1EBF7B48"/>
    <w:rsid w:val="1FC60958"/>
    <w:rsid w:val="1FD562BA"/>
    <w:rsid w:val="232A49A5"/>
    <w:rsid w:val="23EE53EE"/>
    <w:rsid w:val="263F3BEA"/>
    <w:rsid w:val="272200E8"/>
    <w:rsid w:val="29EE2B15"/>
    <w:rsid w:val="2AF464A5"/>
    <w:rsid w:val="2DCE2518"/>
    <w:rsid w:val="2E46035B"/>
    <w:rsid w:val="2FDE73EA"/>
    <w:rsid w:val="2FFBCA95"/>
    <w:rsid w:val="33E31D8B"/>
    <w:rsid w:val="34642697"/>
    <w:rsid w:val="364D3F88"/>
    <w:rsid w:val="3D050B77"/>
    <w:rsid w:val="3E374B6F"/>
    <w:rsid w:val="3E717806"/>
    <w:rsid w:val="3EDB4611"/>
    <w:rsid w:val="3FA65476"/>
    <w:rsid w:val="48863429"/>
    <w:rsid w:val="494A3BF2"/>
    <w:rsid w:val="49767635"/>
    <w:rsid w:val="4ACD3044"/>
    <w:rsid w:val="4CBD4971"/>
    <w:rsid w:val="4CE411DB"/>
    <w:rsid w:val="4E0451BC"/>
    <w:rsid w:val="4EB05003"/>
    <w:rsid w:val="4EC206E8"/>
    <w:rsid w:val="4EFA9300"/>
    <w:rsid w:val="4F302401"/>
    <w:rsid w:val="50565456"/>
    <w:rsid w:val="51781F21"/>
    <w:rsid w:val="57EBA1BD"/>
    <w:rsid w:val="5E1625CE"/>
    <w:rsid w:val="5E2E5564"/>
    <w:rsid w:val="5E78416D"/>
    <w:rsid w:val="5EF315AC"/>
    <w:rsid w:val="5FAB62E8"/>
    <w:rsid w:val="5FEF1E74"/>
    <w:rsid w:val="600D3694"/>
    <w:rsid w:val="6068328D"/>
    <w:rsid w:val="635FC032"/>
    <w:rsid w:val="65F736AB"/>
    <w:rsid w:val="68F522EC"/>
    <w:rsid w:val="6E9B256F"/>
    <w:rsid w:val="6EDF45FE"/>
    <w:rsid w:val="6EF12BBF"/>
    <w:rsid w:val="715B4888"/>
    <w:rsid w:val="73EF1645"/>
    <w:rsid w:val="73FF9E1C"/>
    <w:rsid w:val="77BF2CB8"/>
    <w:rsid w:val="77FA6A46"/>
    <w:rsid w:val="786F6749"/>
    <w:rsid w:val="79EEA6C4"/>
    <w:rsid w:val="7B5F133A"/>
    <w:rsid w:val="7B733D84"/>
    <w:rsid w:val="7B947E4C"/>
    <w:rsid w:val="7C1F46EF"/>
    <w:rsid w:val="7C3F0B8D"/>
    <w:rsid w:val="7EE7BB04"/>
    <w:rsid w:val="7EEF0F7B"/>
    <w:rsid w:val="7F5EBEB9"/>
    <w:rsid w:val="7FA26DC5"/>
    <w:rsid w:val="7FDF70BC"/>
    <w:rsid w:val="8DD42896"/>
    <w:rsid w:val="9F3F233C"/>
    <w:rsid w:val="AFFD5FE6"/>
    <w:rsid w:val="BF7F79D1"/>
    <w:rsid w:val="BFBF7990"/>
    <w:rsid w:val="CF5B2ACE"/>
    <w:rsid w:val="D9BF4D6D"/>
    <w:rsid w:val="DD5CC943"/>
    <w:rsid w:val="DDED0529"/>
    <w:rsid w:val="DF7B8CC1"/>
    <w:rsid w:val="E4F50B07"/>
    <w:rsid w:val="E9FF2331"/>
    <w:rsid w:val="EB3D6CA5"/>
    <w:rsid w:val="EF7DDCC7"/>
    <w:rsid w:val="EFCB40ED"/>
    <w:rsid w:val="EFDF5EFB"/>
    <w:rsid w:val="EFFBC505"/>
    <w:rsid w:val="EFFE5FC5"/>
    <w:rsid w:val="F1DF419C"/>
    <w:rsid w:val="F4EFB621"/>
    <w:rsid w:val="F76B89D8"/>
    <w:rsid w:val="F79F2221"/>
    <w:rsid w:val="F7B76D56"/>
    <w:rsid w:val="F8F33993"/>
    <w:rsid w:val="FD7A0D2C"/>
    <w:rsid w:val="FD7F3DAF"/>
    <w:rsid w:val="FDBF5C44"/>
    <w:rsid w:val="FDFFEE1D"/>
    <w:rsid w:val="FE6D6691"/>
    <w:rsid w:val="FE7F98CD"/>
    <w:rsid w:val="FEFEE32E"/>
    <w:rsid w:val="FF3F3410"/>
    <w:rsid w:val="FFCC107B"/>
    <w:rsid w:val="FFF39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6">
    <w:name w:val="heading 2"/>
    <w:basedOn w:val="1"/>
    <w:next w:val="1"/>
    <w:link w:val="16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3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reader-word-layer reader-word-s46-2"/>
    <w:next w:val="4"/>
    <w:qFormat/>
    <w:uiPriority w:val="0"/>
    <w:pPr>
      <w:spacing w:before="280" w:after="280"/>
      <w:jc w:val="both"/>
    </w:pPr>
    <w:rPr>
      <w:rFonts w:hint="eastAsia" w:ascii="宋体" w:hAnsi="Calibri" w:eastAsia="宋体" w:cs="Times New Roman"/>
      <w:kern w:val="2"/>
      <w:sz w:val="24"/>
      <w:szCs w:val="44"/>
      <w:lang w:val="en-US" w:eastAsia="zh-CN" w:bidi="ar-SA"/>
    </w:rPr>
  </w:style>
  <w:style w:type="paragraph" w:customStyle="1" w:styleId="4">
    <w:name w:val="xl35"/>
    <w:next w:val="1"/>
    <w:qFormat/>
    <w:uiPriority w:val="0"/>
    <w:pPr>
      <w:shd w:val="clear" w:color="FFFFFF" w:fill="FFFFFF"/>
      <w:spacing w:before="280" w:after="280"/>
      <w:jc w:val="both"/>
    </w:pPr>
    <w:rPr>
      <w:rFonts w:hint="eastAsia" w:ascii="Arial Unicode MS" w:hAnsi="Calibri" w:eastAsia="Arial Unicode MS" w:cs="Times New Roman"/>
      <w:kern w:val="2"/>
      <w:sz w:val="24"/>
      <w:szCs w:val="44"/>
      <w:lang w:val="en-US" w:eastAsia="zh-CN" w:bidi="ar-SA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14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3">
    <w:name w:val="page number"/>
    <w:basedOn w:val="12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标题 字符"/>
    <w:basedOn w:val="12"/>
    <w:link w:val="10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15">
    <w:name w:val="标题 1 字符"/>
    <w:basedOn w:val="12"/>
    <w:link w:val="5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16">
    <w:name w:val="标题 2 字符"/>
    <w:basedOn w:val="12"/>
    <w:link w:val="6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17">
    <w:name w:val="页眉 字符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9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1">
    <w:name w:val="label___13iyu"/>
    <w:basedOn w:val="12"/>
    <w:qFormat/>
    <w:uiPriority w:val="0"/>
    <w:rPr>
      <w:rFonts w:ascii="Calibri" w:hAnsi="Calibri" w:eastAsia="宋体" w:cs="Times New Roman"/>
    </w:rPr>
  </w:style>
  <w:style w:type="paragraph" w:customStyle="1" w:styleId="2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23">
    <w:name w:val="修订3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省安全生产监督管理局</Company>
  <Pages>1</Pages>
  <Words>503</Words>
  <Characters>568</Characters>
  <Lines>4</Lines>
  <Paragraphs>1</Paragraphs>
  <TotalTime>5</TotalTime>
  <ScaleCrop>false</ScaleCrop>
  <LinksUpToDate>false</LinksUpToDate>
  <CharactersWithSpaces>600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2024-01-19T02:44:00Z</dcterms:created>
  <dc:creator>江泽涛</dc:creator>
  <cp:lastModifiedBy>szj</cp:lastModifiedBy>
  <cp:lastPrinted>2024-06-18T09:10:00Z</cp:lastPrinted>
  <dcterms:modified xsi:type="dcterms:W3CDTF">2025-07-25T11:37:44Z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E096C558E8F84D08A9C694AA2939DD8F_13</vt:lpwstr>
  </property>
  <property fmtid="{D5CDD505-2E9C-101B-9397-08002B2CF9AE}" pid="3" name="KSOProductBuildVer">
    <vt:lpwstr>2052-11.8.2.10386</vt:lpwstr>
  </property>
  <property fmtid="{D5CDD505-2E9C-101B-9397-08002B2CF9AE}" pid="4" name="btnFileSaveAsFlag">
    <vt:lpwstr>0</vt:lpwstr>
  </property>
  <property fmtid="{D5CDD505-2E9C-101B-9397-08002B2CF9AE}" pid="5" name="btnFileSaveFlag">
    <vt:lpwstr>0</vt:lpwstr>
  </property>
  <property fmtid="{D5CDD505-2E9C-101B-9397-08002B2CF9AE}" pid="6" name="code20">
    <vt:lpwstr>073bi4wwfqajk90ms1q1z4</vt:lpwstr>
  </property>
  <property fmtid="{D5CDD505-2E9C-101B-9397-08002B2CF9AE}" pid="7" name="codetype">
    <vt:lpwstr>encrypt</vt:lpwstr>
  </property>
  <property fmtid="{D5CDD505-2E9C-101B-9397-08002B2CF9AE}" pid="8" name="cp_browser">
    <vt:lpwstr>chrome</vt:lpwstr>
  </property>
  <property fmtid="{D5CDD505-2E9C-101B-9397-08002B2CF9AE}" pid="9" name="cp_itemId">
    <vt:i4>146580</vt:i4>
  </property>
  <property fmtid="{D5CDD505-2E9C-101B-9397-08002B2CF9AE}" pid="10" name="cp_itemType">
    <vt:lpwstr>missive</vt:lpwstr>
  </property>
  <property fmtid="{D5CDD505-2E9C-101B-9397-08002B2CF9AE}" pid="11" name="cp_title">
    <vt:lpwstr>广东省住房和城乡建设厅关于广东省第三批装配式建筑示范城市、产业基地和示范项目的公示</vt:lpwstr>
  </property>
  <property fmtid="{D5CDD505-2E9C-101B-9397-08002B2CF9AE}" pid="12" name="docPrint">
    <vt:i4>1</vt:i4>
  </property>
  <property fmtid="{D5CDD505-2E9C-101B-9397-08002B2CF9AE}" pid="13" name="docSaveAs">
    <vt:i4>1</vt:i4>
  </property>
  <property fmtid="{D5CDD505-2E9C-101B-9397-08002B2CF9AE}" pid="14" name="hideWpsMarks">
    <vt:i4>0</vt:i4>
  </property>
  <property fmtid="{D5CDD505-2E9C-101B-9397-08002B2CF9AE}" pid="15" name="openType">
    <vt:lpwstr>0</vt:lpwstr>
  </property>
  <property fmtid="{D5CDD505-2E9C-101B-9397-08002B2CF9AE}" pid="16" name="openFlag">
    <vt:bool>true</vt:bool>
  </property>
  <property fmtid="{D5CDD505-2E9C-101B-9397-08002B2CF9AE}" pid="17" name="showButton">
    <vt:lpwstr>WPSExtOfficeTab;btnShowRevision;btnSaveAsLocal</vt:lpwstr>
  </property>
  <property fmtid="{D5CDD505-2E9C-101B-9397-08002B2CF9AE}" pid="18" name="uploadPath">
    <vt:lpwstr>http://xtbgsafe.gdzwfw.gov.cn/szoa/instance-web/minstone/wfDocBody/saveDocBodyWps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19" name="urlParams">
    <vt:lpwstr>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0" name="lockDocUrl">
    <vt:lpwstr>http://xtbgsafe.gdzwfw.gov.cn/szoa/instance-web/minstone/wfDocBody/getLockInfo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1" name="copyUrl">
    <vt:lpwstr>http://xtbgsafe.gdzwfw.gov.cn/szoa/instance-web/minstone/wfDocBody/copy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2" name="unLockDocurl">
    <vt:lpwstr>http://xtbgsafe.gdzwfw.gov.cn/szoa/instance-web/minstone/wfDocBody/unLockDoc?flowInid=146580&amp;stepInco=4771523&amp;dealIndx=0&amp;openType=1&amp;flowId=110&amp;stepCode=1&amp;readOnly=1&amp;curUserCode=13632226452&amp;sysCode=MD_ZJT_OA&amp;tenantCode=GDSXXZX&amp;r=0.010351089810986203&amp;fileCode=b72bae01029842089ec3f539856d717d&amp;id=b72bae01029842089ec3f539856d717d&amp;docTempCode=&amp;userUuid=c1910d9ac8d9497288f32dc074bec30e</vt:lpwstr>
  </property>
  <property fmtid="{D5CDD505-2E9C-101B-9397-08002B2CF9AE}" pid="23" name="ribbonExt">
    <vt:lpwstr>{"WPSExtOfficeTab":{"OnGetEnabled":true,"OnGetVisible":true},"btnUploadOA":{"OnGetEnabled":false,"OnGetVisible":false,"OnGetLabel":"保存","GetImage":"icon/uploadoa.ico"},"btnSaveAsLocal":{"OnGetEnabled":true,"OnGetVisible":tru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稿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4" name="showSavePromptFlag">
    <vt:lpwstr>true</vt:lpwstr>
  </property>
  <property fmtid="{D5CDD505-2E9C-101B-9397-08002B2CF9AE}" pid="25" name="userName">
    <vt:lpwstr>刘妍文</vt:lpwstr>
  </property>
  <property fmtid="{D5CDD505-2E9C-101B-9397-08002B2CF9AE}" pid="26" name="showFlag">
    <vt:bool>true</vt:bool>
  </property>
</Properties>
</file>