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val="en-US" w:bidi="zh-CN"/>
        </w:rPr>
        <w:t>2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val="zh-CN" w:bidi="zh-CN"/>
        </w:rPr>
        <w:t xml:space="preserve"> </w:t>
      </w:r>
    </w:p>
    <w:p>
      <w:pPr>
        <w:pStyle w:val="2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p>
      <w:pPr>
        <w:pStyle w:val="2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XX集群XX产业链培育发展方案</w:t>
      </w:r>
    </w:p>
    <w:p>
      <w:pPr>
        <w:pStyle w:val="2"/>
        <w:ind w:firstLine="0" w:firstLineChars="0"/>
        <w:jc w:val="center"/>
        <w:rPr>
          <w:rFonts w:hint="default" w:ascii="Times New Roman" w:hAnsi="Times New Roman" w:eastAsia="楷体_GB2312" w:cs="Times New Roman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szCs w:val="32"/>
          <w:lang w:val="en-US"/>
        </w:rPr>
        <w:t>（提纲）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0"/>
        </w:numPr>
        <w:autoSpaceDE w:val="0"/>
        <w:autoSpaceDN w:val="0"/>
        <w:spacing w:before="4" w:line="266" w:lineRule="auto"/>
        <w:ind w:right="90" w:firstLine="640" w:firstLineChars="200"/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第一部分：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企业简介</w:t>
      </w:r>
    </w:p>
    <w:p>
      <w:pPr>
        <w:numPr>
          <w:ilvl w:val="0"/>
          <w:numId w:val="0"/>
        </w:numPr>
        <w:autoSpaceDE w:val="0"/>
        <w:autoSpaceDN w:val="0"/>
        <w:spacing w:before="0" w:line="560" w:lineRule="exact"/>
        <w:ind w:right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（一）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基本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情况：企业简介；在产业链中的位置及地位，产业带动能力；核心关键技术性能指标、主要加工工艺、能耗指标等与国际国内领先水平的对比情况；主要用户群体及销售地；近3年销售及效益情况，国际化情况；数字化、智能化、绿色化情况等。</w:t>
      </w:r>
    </w:p>
    <w:p>
      <w:pPr>
        <w:autoSpaceDE w:val="0"/>
        <w:autoSpaceDN w:val="0"/>
        <w:spacing w:before="0" w:line="560" w:lineRule="exact"/>
        <w:ind w:right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（二）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企业创新发展情况：企业研发机构、研发制度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机制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、人才团队、研发投入情况；知识产权积累及运用情况；新产品、新技术研发水平；参与或主导国际国内相关技术、工艺标准制定情况；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自主创新能力情况，包括但不限于获得国家级和省级科学技术奖励、专利奖项等各项创新成果；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“卡脖子”难题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和关键技术攻坚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情况。</w:t>
      </w:r>
    </w:p>
    <w:p>
      <w:pPr>
        <w:autoSpaceDE w:val="0"/>
        <w:autoSpaceDN w:val="0"/>
        <w:spacing w:before="0" w:line="560" w:lineRule="exact"/>
        <w:ind w:right="0"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（三）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高端化智能化绿色化发展情况：高端化发展和品牌培育成效，数字化转型实施情况（包括但不限于数字化建设赋能产业链上下游企业情况），绿色低碳发展情况（包括但不限于生态环境守法合规情况、绿色制造等）。</w:t>
      </w:r>
    </w:p>
    <w:p>
      <w:pPr>
        <w:autoSpaceDE w:val="0"/>
        <w:autoSpaceDN w:val="0"/>
        <w:spacing w:before="0"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（四）企业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产业链协同带动能力：产业了上下游企业数量及其增速；产业链上下游企业协同水平；“链主”企业在产业链供应链上的整合带动能力情况。</w:t>
      </w:r>
    </w:p>
    <w:p>
      <w:pPr>
        <w:autoSpaceDE w:val="0"/>
        <w:autoSpaceDN w:val="0"/>
        <w:spacing w:before="0"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（五）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企业管理与制度建设基本情况：简要介绍企业经营战略、发展愿景、介绍产品质量保障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（包括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获得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重要质量奖项情况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bidi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知识产权、安全生产、风险应对等管理制度情况。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（六）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企业认为其他需要介绍的情况。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二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部分：培育背景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明确实施范围，分析背景和意义。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三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部分：基础条件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分析产业链的基础条件、优势与特色，对标国际先进水平找出产业链发展的差距。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四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部分：思路与目标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提出总体思路、培育原则、发展定位和主要目标。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五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部分：培育发展路径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重点阐明推动产业链发展、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绘制产业链图谱、开展核心技术攻关、促进产业链协同创新、强化产业链上下游协作、带动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大中小企业融通发展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深化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产业链国际合作等</w:t>
      </w: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主要任务和做法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bidi="zh-CN"/>
        </w:rPr>
        <w:t>，以及其他主动承担的产业链培育发展任务。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22"/>
          <w:lang w:bidi="zh-CN"/>
        </w:rPr>
        <w:t>六</w:t>
      </w:r>
      <w:r>
        <w:rPr>
          <w:rFonts w:hint="default" w:ascii="Times New Roman" w:hAnsi="Times New Roman" w:eastAsia="黑体" w:cs="Times New Roman"/>
          <w:kern w:val="0"/>
          <w:sz w:val="32"/>
          <w:szCs w:val="22"/>
          <w:lang w:bidi="zh-CN"/>
        </w:rPr>
        <w:t>部分：保障措施</w:t>
      </w:r>
    </w:p>
    <w:p>
      <w:pPr>
        <w:autoSpaceDE w:val="0"/>
        <w:autoSpaceDN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提出“链长+链主”协调培育产业链的工作机制和保障措施，按年度制定工作计划。</w:t>
      </w:r>
    </w:p>
    <w:p>
      <w:pPr>
        <w:ind w:firstLine="640" w:firstLineChars="200"/>
      </w:pPr>
      <w:r>
        <w:rPr>
          <w:rFonts w:hint="default" w:ascii="Times New Roman" w:hAnsi="Times New Roman" w:eastAsia="仿宋_GB2312" w:cs="Times New Roman"/>
          <w:kern w:val="0"/>
          <w:sz w:val="32"/>
          <w:szCs w:val="22"/>
          <w:lang w:bidi="zh-CN"/>
        </w:rPr>
        <w:t>附件：“链主”企业相关诉求建议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2F1B7"/>
    <w:rsid w:val="5BFF9826"/>
    <w:rsid w:val="5E17867F"/>
    <w:rsid w:val="69F2F1B7"/>
    <w:rsid w:val="7976E274"/>
    <w:rsid w:val="7B3F22CD"/>
    <w:rsid w:val="7FFF1912"/>
    <w:rsid w:val="BFFFFA26"/>
    <w:rsid w:val="F29370F3"/>
    <w:rsid w:val="F69F7B82"/>
    <w:rsid w:val="FAC0F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spacing w:line="560" w:lineRule="exact"/>
      <w:ind w:firstLine="640" w:firstLineChars="200"/>
      <w:outlineLvl w:val="0"/>
    </w:pPr>
    <w:rPr>
      <w:rFonts w:eastAsia="黑体" w:cs="宋体"/>
      <w:kern w:val="44"/>
      <w:sz w:val="32"/>
      <w:szCs w:val="22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2022-10-16T10:46:00Z</dcterms:created>
  <dc:creator>greatwall</dc:creator>
  <cp:lastModifiedBy>greatwall</cp:lastModifiedBy>
  <cp:lastPrinted>2022-12-02T01:06:00Z</cp:lastPrinted>
  <dcterms:modified xsi:type="dcterms:W3CDTF">2022-12-02T09:04:30Z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