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pPr w:leftFromText="180" w:rightFromText="180" w:vertAnchor="page" w:horzAnchor="page" w:tblpX="1506" w:tblpY="1458"/>
        <w:tblOverlap w:val="never"/>
        <w:tblW w:w="4111" w:type="dxa"/>
        <w:tblInd w:w="0" w:type="dxa"/>
        <w:tblLayout w:type="fixed"/>
        <w:tblCellMar>
          <w:top w:w="0" w:type="dxa"/>
          <w:left w:w="108" w:type="dxa"/>
          <w:bottom w:w="0" w:type="dxa"/>
          <w:right w:w="108" w:type="dxa"/>
        </w:tblCellMar>
      </w:tblPr>
      <w:tblGrid>
        <w:gridCol w:w="1699"/>
        <w:gridCol w:w="2412"/>
      </w:tblGrid>
      <w:tr>
        <w:tblPrEx>
          <w:tblLayout w:type="fixed"/>
          <w:tblCellMar>
            <w:top w:w="0" w:type="dxa"/>
            <w:left w:w="108" w:type="dxa"/>
            <w:bottom w:w="0" w:type="dxa"/>
            <w:right w:w="108" w:type="dxa"/>
          </w:tblCellMar>
        </w:tblPrEx>
        <w:trPr>
          <w:trHeight w:val="340" w:hRule="atLeast"/>
        </w:trPr>
        <w:tc>
          <w:tcPr>
            <w:tcW w:w="1699" w:type="dxa"/>
            <w:tcMar>
              <w:left w:w="0" w:type="dxa"/>
              <w:right w:w="0" w:type="dxa"/>
            </w:tcMar>
            <w:vAlign w:val="bottom"/>
          </w:tcPr>
          <w:p>
            <w:pPr>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项目受理编号：</w:t>
            </w:r>
          </w:p>
        </w:tc>
        <w:tc>
          <w:tcPr>
            <w:tcW w:w="2412" w:type="dxa"/>
            <w:tcBorders>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深圳高新技术产业园区打造科技资源支撑型特色</w:t>
      </w:r>
    </w:p>
    <w:p>
      <w:pPr>
        <w:jc w:val="center"/>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载体推动中小企业创新创业升级专项资金</w:t>
      </w:r>
    </w:p>
    <w:p>
      <w:pPr>
        <w:jc w:val="center"/>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众创空间申报书</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tbl>
      <w:tblPr>
        <w:tblStyle w:val="34"/>
        <w:tblpPr w:leftFromText="180" w:rightFromText="180" w:vertAnchor="text" w:horzAnchor="page" w:tblpX="1512" w:tblpY="307"/>
        <w:tblOverlap w:val="never"/>
        <w:tblW w:w="7866" w:type="dxa"/>
        <w:tblInd w:w="0" w:type="dxa"/>
        <w:tblLayout w:type="fixed"/>
        <w:tblCellMar>
          <w:top w:w="0" w:type="dxa"/>
          <w:left w:w="108" w:type="dxa"/>
          <w:bottom w:w="0" w:type="dxa"/>
          <w:right w:w="108" w:type="dxa"/>
        </w:tblCellMar>
      </w:tblPr>
      <w:tblGrid>
        <w:gridCol w:w="1346"/>
        <w:gridCol w:w="3118"/>
        <w:gridCol w:w="1418"/>
        <w:gridCol w:w="709"/>
        <w:gridCol w:w="1275"/>
      </w:tblGrid>
      <w:tr>
        <w:tblPrEx>
          <w:tblLayout w:type="fixed"/>
          <w:tblCellMar>
            <w:top w:w="0" w:type="dxa"/>
            <w:left w:w="108" w:type="dxa"/>
            <w:bottom w:w="0" w:type="dxa"/>
            <w:right w:w="108" w:type="dxa"/>
          </w:tblCellMar>
        </w:tblPrEx>
        <w:trPr>
          <w:cantSplit/>
          <w:trHeight w:val="567" w:hRule="exact"/>
        </w:trPr>
        <w:tc>
          <w:tcPr>
            <w:tcW w:w="1346" w:type="dxa"/>
            <w:tcMar>
              <w:left w:w="0" w:type="dxa"/>
              <w:right w:w="0" w:type="dxa"/>
            </w:tcMar>
            <w:vAlign w:val="bottom"/>
          </w:tcPr>
          <w:p>
            <w:pPr>
              <w:jc w:val="left"/>
              <w:rPr>
                <w:rFonts w:ascii="黑体" w:hAnsi="黑体" w:eastAsia="黑体"/>
                <w:color w:val="000000" w:themeColor="text1"/>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项目名称：</w:t>
            </w:r>
          </w:p>
        </w:tc>
        <w:tc>
          <w:tcPr>
            <w:tcW w:w="6520" w:type="dxa"/>
            <w:gridSpan w:val="4"/>
            <w:tcBorders>
              <w:bottom w:val="single" w:color="auto" w:sz="4" w:space="0"/>
            </w:tcBorders>
            <w:tcMar>
              <w:left w:w="0" w:type="dxa"/>
              <w:right w:w="0" w:type="dxa"/>
            </w:tcMar>
            <w:vAlign w:val="bottom"/>
          </w:tcPr>
          <w:p>
            <w:pPr>
              <w:ind w:left="105" w:leftChars="50"/>
              <w:jc w:val="left"/>
              <w:rPr>
                <w:color w:val="000000" w:themeColor="text1"/>
                <w:kern w:val="0"/>
                <w:sz w:val="24"/>
                <w:szCs w:val="24"/>
                <w14:textFill>
                  <w14:solidFill>
                    <w14:schemeClr w14:val="tx1"/>
                  </w14:solidFill>
                </w14:textFill>
              </w:rPr>
            </w:pPr>
            <w:bookmarkStart w:id="0" w:name="ctitle"/>
            <w:bookmarkEnd w:id="0"/>
          </w:p>
        </w:tc>
      </w:tr>
      <w:tr>
        <w:tblPrEx>
          <w:tblLayout w:type="fixed"/>
          <w:tblCellMar>
            <w:top w:w="0" w:type="dxa"/>
            <w:left w:w="108" w:type="dxa"/>
            <w:bottom w:w="0" w:type="dxa"/>
            <w:right w:w="108" w:type="dxa"/>
          </w:tblCellMar>
        </w:tblPrEx>
        <w:trPr>
          <w:trHeight w:val="567" w:hRule="exact"/>
        </w:trPr>
        <w:tc>
          <w:tcPr>
            <w:tcW w:w="1346" w:type="dxa"/>
            <w:tcMar>
              <w:left w:w="0" w:type="dxa"/>
              <w:right w:w="0" w:type="dxa"/>
            </w:tcMar>
            <w:vAlign w:val="bottom"/>
          </w:tcPr>
          <w:p>
            <w:pPr>
              <w:jc w:val="left"/>
              <w:rPr>
                <w:rFonts w:ascii="黑体" w:hAnsi="黑体" w:eastAsia="黑体"/>
                <w:color w:val="000000" w:themeColor="text1"/>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申请单位：</w:t>
            </w:r>
          </w:p>
        </w:tc>
        <w:tc>
          <w:tcPr>
            <w:tcW w:w="5245" w:type="dxa"/>
            <w:gridSpan w:val="3"/>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14:textFill>
                  <w14:solidFill>
                    <w14:schemeClr w14:val="tx1"/>
                  </w14:solidFill>
                </w14:textFill>
              </w:rPr>
            </w:pPr>
            <w:bookmarkStart w:id="1" w:name="oncname"/>
            <w:bookmarkEnd w:id="1"/>
          </w:p>
        </w:tc>
        <w:tc>
          <w:tcPr>
            <w:tcW w:w="1275" w:type="dxa"/>
            <w:tcBorders>
              <w:top w:val="single" w:color="auto" w:sz="4" w:space="0"/>
              <w:bottom w:val="single" w:color="auto" w:sz="4" w:space="0"/>
            </w:tcBorders>
            <w:vAlign w:val="bottom"/>
          </w:tcPr>
          <w:p>
            <w:pPr>
              <w:ind w:firstLine="120" w:firstLineChars="50"/>
              <w:rPr>
                <w:rFonts w:ascii="黑体" w:hAnsi="黑体" w:eastAsia="黑体"/>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（盖章）</w:t>
            </w:r>
          </w:p>
        </w:tc>
      </w:tr>
      <w:tr>
        <w:tblPrEx>
          <w:tblLayout w:type="fixed"/>
          <w:tblCellMar>
            <w:top w:w="0" w:type="dxa"/>
            <w:left w:w="108" w:type="dxa"/>
            <w:bottom w:w="0" w:type="dxa"/>
            <w:right w:w="108" w:type="dxa"/>
          </w:tblCellMar>
        </w:tblPrEx>
        <w:trPr>
          <w:trHeight w:val="567" w:hRule="exact"/>
        </w:trPr>
        <w:tc>
          <w:tcPr>
            <w:tcW w:w="1346" w:type="dxa"/>
            <w:tcMar>
              <w:left w:w="0" w:type="dxa"/>
              <w:right w:w="0" w:type="dxa"/>
            </w:tcMar>
            <w:vAlign w:val="bottom"/>
          </w:tcPr>
          <w:p>
            <w:pPr>
              <w:jc w:val="left"/>
              <w:rPr>
                <w:rFonts w:ascii="黑体" w:hAnsi="黑体" w:eastAsia="黑体"/>
                <w:color w:val="000000" w:themeColor="text1"/>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单位地址：</w:t>
            </w:r>
          </w:p>
        </w:tc>
        <w:tc>
          <w:tcPr>
            <w:tcW w:w="6520" w:type="dxa"/>
            <w:gridSpan w:val="4"/>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14:textFill>
                  <w14:solidFill>
                    <w14:schemeClr w14:val="tx1"/>
                  </w14:solidFill>
                </w14:textFill>
              </w:rPr>
            </w:pPr>
            <w:bookmarkStart w:id="2" w:name="address1"/>
            <w:bookmarkEnd w:id="2"/>
          </w:p>
        </w:tc>
      </w:tr>
      <w:tr>
        <w:tblPrEx>
          <w:tblLayout w:type="fixed"/>
          <w:tblCellMar>
            <w:top w:w="0" w:type="dxa"/>
            <w:left w:w="108" w:type="dxa"/>
            <w:bottom w:w="0" w:type="dxa"/>
            <w:right w:w="108" w:type="dxa"/>
          </w:tblCellMar>
        </w:tblPrEx>
        <w:trPr>
          <w:trHeight w:val="567" w:hRule="exact"/>
        </w:trPr>
        <w:tc>
          <w:tcPr>
            <w:tcW w:w="1346" w:type="dxa"/>
            <w:tcMar>
              <w:left w:w="0" w:type="dxa"/>
              <w:right w:w="0" w:type="dxa"/>
            </w:tcMar>
            <w:vAlign w:val="bottom"/>
          </w:tcPr>
          <w:p>
            <w:pPr>
              <w:jc w:val="left"/>
              <w:rPr>
                <w:rFonts w:ascii="黑体" w:hAnsi="黑体" w:eastAsia="黑体"/>
                <w:color w:val="000000" w:themeColor="text1"/>
                <w:sz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项目负责人：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14:textFill>
                  <w14:solidFill>
                    <w14:schemeClr w14:val="tx1"/>
                  </w14:solidFill>
                </w14:textFill>
              </w:rPr>
            </w:pPr>
            <w:bookmarkStart w:id="3" w:name="psn_type_name1"/>
            <w:bookmarkEnd w:id="3"/>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color w:val="000000" w:themeColor="text1"/>
                <w:sz w:val="24"/>
                <w:u w:val="single"/>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bookmarkStart w:id="4" w:name="psn_mobile1"/>
            <w:bookmarkEnd w:id="4"/>
            <w:bookmarkStart w:id="5" w:name="psn_tel_work1"/>
            <w:bookmarkEnd w:id="5"/>
          </w:p>
        </w:tc>
      </w:tr>
      <w:tr>
        <w:tblPrEx>
          <w:tblLayout w:type="fixed"/>
          <w:tblCellMar>
            <w:top w:w="0" w:type="dxa"/>
            <w:left w:w="108" w:type="dxa"/>
            <w:bottom w:w="0" w:type="dxa"/>
            <w:right w:w="108" w:type="dxa"/>
          </w:tblCellMar>
        </w:tblPrEx>
        <w:trPr>
          <w:trHeight w:val="567" w:hRule="exact"/>
        </w:trPr>
        <w:tc>
          <w:tcPr>
            <w:tcW w:w="1346" w:type="dxa"/>
            <w:tcMar>
              <w:left w:w="0" w:type="dxa"/>
              <w:right w:w="0" w:type="dxa"/>
            </w:tcMar>
            <w:vAlign w:val="bottom"/>
          </w:tcPr>
          <w:p>
            <w:pPr>
              <w:jc w:val="lef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项目联系人：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14:textFill>
                  <w14:solidFill>
                    <w14:schemeClr w14:val="tx1"/>
                  </w14:solidFill>
                </w14:textFill>
              </w:rPr>
            </w:pPr>
            <w:bookmarkStart w:id="6" w:name="contact_name1"/>
            <w:bookmarkEnd w:id="6"/>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 xml:space="preserve">移动电话： </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bookmarkStart w:id="7" w:name="contact_mobile1"/>
            <w:bookmarkEnd w:id="7"/>
            <w:bookmarkStart w:id="8" w:name="contact_tel1"/>
            <w:bookmarkEnd w:id="8"/>
          </w:p>
        </w:tc>
      </w:tr>
      <w:tr>
        <w:tblPrEx>
          <w:tblLayout w:type="fixed"/>
          <w:tblCellMar>
            <w:top w:w="0" w:type="dxa"/>
            <w:left w:w="108" w:type="dxa"/>
            <w:bottom w:w="0" w:type="dxa"/>
            <w:right w:w="108" w:type="dxa"/>
          </w:tblCellMar>
        </w:tblPrEx>
        <w:trPr>
          <w:trHeight w:val="567" w:hRule="exact"/>
        </w:trPr>
        <w:tc>
          <w:tcPr>
            <w:tcW w:w="1346" w:type="dxa"/>
            <w:tcMar>
              <w:left w:w="0" w:type="dxa"/>
              <w:right w:w="0" w:type="dxa"/>
            </w:tcMar>
            <w:vAlign w:val="bottom"/>
          </w:tcPr>
          <w:p>
            <w:pPr>
              <w:jc w:val="lef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电子邮箱：</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sz w:val="24"/>
                <w:szCs w:val="24"/>
                <w14:textFill>
                  <w14:solidFill>
                    <w14:schemeClr w14:val="tx1"/>
                  </w14:solidFill>
                </w14:textFill>
              </w:rPr>
            </w:pPr>
            <w:bookmarkStart w:id="9" w:name="contact_email"/>
            <w:bookmarkEnd w:id="9"/>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传    真：</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bookmarkStart w:id="10" w:name="fax"/>
            <w:bookmarkEnd w:id="10"/>
          </w:p>
        </w:tc>
      </w:tr>
      <w:tr>
        <w:tblPrEx>
          <w:tblLayout w:type="fixed"/>
          <w:tblCellMar>
            <w:top w:w="0" w:type="dxa"/>
            <w:left w:w="108" w:type="dxa"/>
            <w:bottom w:w="0" w:type="dxa"/>
            <w:right w:w="108" w:type="dxa"/>
          </w:tblCellMar>
        </w:tblPrEx>
        <w:trPr>
          <w:trHeight w:val="567" w:hRule="exact"/>
        </w:trPr>
        <w:tc>
          <w:tcPr>
            <w:tcW w:w="1346" w:type="dxa"/>
            <w:tcMar>
              <w:left w:w="0" w:type="dxa"/>
              <w:right w:w="0" w:type="dxa"/>
            </w:tcMar>
            <w:vAlign w:val="bottom"/>
          </w:tcPr>
          <w:p>
            <w:pPr>
              <w:jc w:val="lef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单位网址：</w:t>
            </w:r>
          </w:p>
        </w:tc>
        <w:tc>
          <w:tcPr>
            <w:tcW w:w="3118" w:type="dxa"/>
            <w:tcBorders>
              <w:top w:val="single" w:color="auto" w:sz="4" w:space="0"/>
              <w:bottom w:val="single" w:color="auto" w:sz="4" w:space="0"/>
            </w:tcBorders>
            <w:tcMar>
              <w:left w:w="0" w:type="dxa"/>
              <w:right w:w="0" w:type="dxa"/>
            </w:tcMar>
            <w:vAlign w:val="bottom"/>
          </w:tcPr>
          <w:p>
            <w:pPr>
              <w:ind w:left="105" w:leftChars="50"/>
              <w:rPr>
                <w:color w:val="000000" w:themeColor="text1"/>
                <w:sz w:val="24"/>
                <w:szCs w:val="24"/>
                <w14:textFill>
                  <w14:solidFill>
                    <w14:schemeClr w14:val="tx1"/>
                  </w14:solidFill>
                </w14:textFill>
              </w:rPr>
            </w:pPr>
            <w:bookmarkStart w:id="11" w:name="http"/>
            <w:bookmarkEnd w:id="11"/>
            <w:r>
              <w:rPr>
                <w:color w:val="000000" w:themeColor="text1"/>
                <w:kern w:val="0"/>
                <w:sz w:val="24"/>
                <w:szCs w:val="24"/>
                <w14:textFill>
                  <w14:solidFill>
                    <w14:schemeClr w14:val="tx1"/>
                  </w14:solidFill>
                </w14:textFill>
              </w:rPr>
              <w:fldChar w:fldCharType="begin"/>
            </w:r>
            <w:r>
              <w:rPr>
                <w:color w:val="000000" w:themeColor="text1"/>
                <w:kern w:val="0"/>
                <w:sz w:val="24"/>
                <w:szCs w:val="24"/>
                <w14:textFill>
                  <w14:solidFill>
                    <w14:schemeClr w14:val="tx1"/>
                  </w14:solidFill>
                </w14:textFill>
              </w:rPr>
              <w:instrText xml:space="preserve"> MERGEFIELD  $data.ITEM_COMPANY_WEBSITE  \* MERGEFORMAT </w:instrText>
            </w:r>
            <w:r>
              <w:rPr>
                <w:color w:val="000000" w:themeColor="text1"/>
                <w:kern w:val="0"/>
                <w:sz w:val="24"/>
                <w:szCs w:val="24"/>
                <w14:textFill>
                  <w14:solidFill>
                    <w14:schemeClr w14:val="tx1"/>
                  </w14:solidFill>
                </w14:textFill>
              </w:rPr>
              <w:fldChar w:fldCharType="end"/>
            </w:r>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14:textFill>
                  <w14:solidFill>
                    <w14:schemeClr w14:val="tx1"/>
                  </w14:solidFill>
                </w14:textFill>
              </w:rPr>
            </w:pPr>
            <w:r>
              <w:rPr>
                <w:rFonts w:hint="eastAsia" w:ascii="黑体" w:hAnsi="黑体" w:eastAsia="黑体"/>
                <w:b/>
                <w:color w:val="000000" w:themeColor="text1"/>
                <w:sz w:val="24"/>
                <w:szCs w:val="24"/>
                <w14:textFill>
                  <w14:solidFill>
                    <w14:schemeClr w14:val="tx1"/>
                  </w14:solidFill>
                </w14:textFill>
              </w:rPr>
              <w:t>申请日期：</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14:textFill>
                  <w14:solidFill>
                    <w14:schemeClr w14:val="tx1"/>
                  </w14:solidFill>
                </w14:textFill>
              </w:rPr>
            </w:pPr>
            <w:bookmarkStart w:id="12" w:name="prp_submit_date_month"/>
            <w:bookmarkEnd w:id="12"/>
            <w:bookmarkStart w:id="13" w:name="prp_submit_date_day"/>
            <w:bookmarkEnd w:id="13"/>
            <w:bookmarkStart w:id="14" w:name="prp_submit_date_year"/>
            <w:bookmarkEnd w:id="14"/>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00" w:lineRule="auto"/>
        <w:jc w:val="center"/>
        <w:rPr>
          <w:rFonts w:ascii="黑体" w:hAnsi="黑体" w:eastAsia="黑体"/>
          <w:color w:val="000000" w:themeColor="text1"/>
          <w:sz w:val="36"/>
          <w14:textFill>
            <w14:solidFill>
              <w14:schemeClr w14:val="tx1"/>
            </w14:solidFill>
          </w14:textFill>
        </w:rPr>
      </w:pPr>
    </w:p>
    <w:p>
      <w:pPr>
        <w:spacing w:line="300" w:lineRule="auto"/>
        <w:jc w:val="center"/>
        <w:rPr>
          <w:rFonts w:ascii="黑体" w:hAnsi="黑体" w:eastAsia="黑体"/>
          <w:color w:val="000000" w:themeColor="text1"/>
          <w:sz w:val="36"/>
          <w14:textFill>
            <w14:solidFill>
              <w14:schemeClr w14:val="tx1"/>
            </w14:solidFill>
          </w14:textFill>
        </w:rPr>
      </w:pPr>
    </w:p>
    <w:p>
      <w:pPr>
        <w:spacing w:line="300" w:lineRule="auto"/>
        <w:jc w:val="center"/>
        <w:rPr>
          <w:rFonts w:ascii="黑体" w:hAnsi="黑体" w:eastAsia="黑体"/>
          <w:color w:val="000000" w:themeColor="text1"/>
          <w:sz w:val="36"/>
          <w14:textFill>
            <w14:solidFill>
              <w14:schemeClr w14:val="tx1"/>
            </w14:solidFill>
          </w14:textFill>
        </w:rPr>
      </w:pPr>
    </w:p>
    <w:p>
      <w:pPr>
        <w:spacing w:line="300" w:lineRule="auto"/>
        <w:jc w:val="center"/>
        <w:rPr>
          <w:rFonts w:ascii="黑体" w:hAnsi="黑体" w:eastAsia="黑体"/>
          <w:color w:val="000000" w:themeColor="text1"/>
          <w:sz w:val="36"/>
          <w14:textFill>
            <w14:solidFill>
              <w14:schemeClr w14:val="tx1"/>
            </w14:solidFill>
          </w14:textFill>
        </w:rPr>
      </w:pPr>
    </w:p>
    <w:p>
      <w:pPr>
        <w:spacing w:line="300" w:lineRule="auto"/>
        <w:jc w:val="center"/>
        <w:rPr>
          <w:rFonts w:ascii="黑体" w:hAnsi="黑体" w:eastAsia="黑体"/>
          <w:color w:val="000000" w:themeColor="text1"/>
          <w:sz w:val="36"/>
          <w14:textFill>
            <w14:solidFill>
              <w14:schemeClr w14:val="tx1"/>
            </w14:solidFill>
          </w14:textFill>
        </w:rPr>
      </w:pPr>
    </w:p>
    <w:p>
      <w:pPr>
        <w:spacing w:line="300" w:lineRule="auto"/>
        <w:jc w:val="center"/>
        <w:rPr>
          <w:rFonts w:ascii="黑体" w:hAnsi="黑体" w:eastAsia="黑体"/>
          <w:color w:val="000000" w:themeColor="text1"/>
          <w:sz w:val="36"/>
          <w14:textFill>
            <w14:solidFill>
              <w14:schemeClr w14:val="tx1"/>
            </w14:solidFill>
          </w14:textFill>
        </w:rPr>
      </w:pPr>
    </w:p>
    <w:p>
      <w:pPr>
        <w:spacing w:line="300" w:lineRule="auto"/>
        <w:jc w:val="center"/>
        <w:rPr>
          <w:rFonts w:ascii="黑体" w:hAnsi="黑体" w:eastAsia="黑体"/>
          <w:color w:val="000000" w:themeColor="text1"/>
          <w:sz w:val="36"/>
          <w14:textFill>
            <w14:solidFill>
              <w14:schemeClr w14:val="tx1"/>
            </w14:solidFill>
          </w14:textFill>
        </w:rPr>
      </w:pPr>
    </w:p>
    <w:p>
      <w:pPr>
        <w:spacing w:line="300" w:lineRule="auto"/>
        <w:jc w:val="center"/>
        <w:rPr>
          <w:rFonts w:ascii="黑体" w:hAnsi="黑体" w:eastAsia="黑体"/>
          <w:color w:val="000000" w:themeColor="text1"/>
          <w:sz w:val="36"/>
          <w14:textFill>
            <w14:solidFill>
              <w14:schemeClr w14:val="tx1"/>
            </w14:solidFill>
          </w14:textFill>
        </w:rPr>
      </w:pPr>
      <w:r>
        <w:rPr>
          <w:rFonts w:hint="eastAsia" w:ascii="黑体" w:hAnsi="黑体" w:eastAsia="黑体"/>
          <w:color w:val="000000" w:themeColor="text1"/>
          <w:sz w:val="36"/>
          <w14:textFill>
            <w14:solidFill>
              <w14:schemeClr w14:val="tx1"/>
            </w14:solidFill>
          </w14:textFill>
        </w:rPr>
        <w:t>深圳市科技创新委员会制</w:t>
      </w:r>
    </w:p>
    <w:p>
      <w:pPr>
        <w:jc w:val="center"/>
        <w:rPr>
          <w:rFonts w:ascii="黑体" w:hAnsi="黑体" w:eastAsia="黑体"/>
          <w:color w:val="000000" w:themeColor="text1"/>
          <w:sz w:val="36"/>
          <w14:textFill>
            <w14:solidFill>
              <w14:schemeClr w14:val="tx1"/>
            </w14:solidFill>
          </w14:textFill>
        </w:rPr>
      </w:pPr>
      <w:r>
        <w:rPr>
          <w:rFonts w:hint="eastAsia" w:ascii="黑体" w:hAnsi="黑体" w:eastAsia="黑体"/>
          <w:color w:val="000000" w:themeColor="text1"/>
          <w:sz w:val="36"/>
          <w14:textFill>
            <w14:solidFill>
              <w14:schemeClr w14:val="tx1"/>
            </w14:solidFill>
          </w14:textFill>
        </w:rPr>
        <w:t>二〇××年×月</w:t>
      </w:r>
      <w:r>
        <w:rPr>
          <w:rFonts w:ascii="黑体" w:hAnsi="黑体" w:eastAsia="黑体"/>
          <w:color w:val="000000" w:themeColor="text1"/>
          <w:sz w:val="36"/>
          <w14:textFill>
            <w14:solidFill>
              <w14:schemeClr w14:val="tx1"/>
            </w14:solidFill>
          </w14:textFill>
        </w:rPr>
        <w:br w:type="page"/>
      </w:r>
    </w:p>
    <w:p>
      <w:pPr>
        <w:rPr>
          <w:color w:val="000000" w:themeColor="text1"/>
          <w14:textFill>
            <w14:solidFill>
              <w14:schemeClr w14:val="tx1"/>
            </w14:solidFill>
          </w14:textFill>
        </w:rPr>
      </w:pPr>
    </w:p>
    <w:p>
      <w:pPr>
        <w:jc w:val="center"/>
        <w:rPr>
          <w:rFonts w:asci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承诺书</w:t>
      </w:r>
    </w:p>
    <w:p>
      <w:pPr>
        <w:spacing w:line="420" w:lineRule="exact"/>
        <w:ind w:firstLine="560" w:firstLineChars="200"/>
        <w:rPr>
          <w:rFonts w:ascii="宋体" w:hAnsi="宋体" w:cs="宋体"/>
          <w:color w:val="000000" w:themeColor="text1"/>
          <w:sz w:val="28"/>
          <w:szCs w:val="28"/>
          <w14:textFill>
            <w14:solidFill>
              <w14:schemeClr w14:val="tx1"/>
            </w14:solidFill>
          </w14:textFill>
        </w:rPr>
      </w:pPr>
    </w:p>
    <w:p>
      <w:pPr>
        <w:spacing w:line="420" w:lineRule="exact"/>
        <w:ind w:firstLine="560" w:firstLineChars="200"/>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本单位（人）承诺遵守《深圳市科技研发资金管理办法》</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cs="宋体"/>
          <w:color w:val="000000" w:themeColor="text1"/>
          <w:sz w:val="28"/>
          <w:szCs w:val="28"/>
          <w14:textFill>
            <w14:solidFill>
              <w14:schemeClr w14:val="tx1"/>
            </w14:solidFill>
          </w14:textFill>
        </w:rPr>
        <w:t>（深科技创新规【</w:t>
      </w:r>
      <w:r>
        <w:rPr>
          <w:rFonts w:hint="eastAsia" w:ascii="宋体" w:hAnsi="宋体" w:cs="宋体"/>
          <w:color w:val="000000" w:themeColor="text1"/>
          <w:sz w:val="28"/>
          <w:szCs w:val="28"/>
          <w:lang w:val="en-US" w:eastAsia="zh-CN"/>
          <w14:textFill>
            <w14:solidFill>
              <w14:schemeClr w14:val="tx1"/>
            </w14:solidFill>
          </w14:textFill>
        </w:rPr>
        <w:t>2019</w:t>
      </w:r>
      <w:r>
        <w:rPr>
          <w:rFonts w:hint="eastAsia" w:ascii="宋体" w:hAnsi="宋体" w:cs="宋体"/>
          <w:color w:val="000000" w:themeColor="text1"/>
          <w:sz w:val="28"/>
          <w:szCs w:val="28"/>
          <w14:textFill>
            <w14:solidFill>
              <w14:schemeClr w14:val="tx1"/>
            </w14:solidFill>
          </w14:textFill>
        </w:rPr>
        <w:t>】2号）、《关于支持打造特色载体推动中小企业创新创业升级工作的通知》（财建〔2018〕408 号）》和《深圳高新技术产业园区打造科技资源支撑型特色载体推动中小企业创新创业升级专项资金申请指南》以及填表说明等相关文件规定，并自愿作出以下声明：</w:t>
      </w:r>
    </w:p>
    <w:p>
      <w:pPr>
        <w:spacing w:line="420" w:lineRule="exact"/>
        <w:ind w:firstLine="560" w:firstLineChars="200"/>
        <w:rPr>
          <w:rFonts w:asci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、本单位（人）对本申请材料的合法性、真实性、准确性和完整性负责。如有虚假，本单位依法承担相应的法律责任。</w:t>
      </w:r>
    </w:p>
    <w:p>
      <w:pPr>
        <w:spacing w:line="420" w:lineRule="exact"/>
        <w:ind w:firstLine="560" w:firstLineChars="200"/>
        <w:rPr>
          <w:rFonts w:asci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、本单位（人）同意将本申请材料向依法审批工作人员和评审专家公开，对依法审批或者评审过程中泄露的信息，深圳市科技创新委员会免予承担责任。</w:t>
      </w:r>
    </w:p>
    <w:p>
      <w:pPr>
        <w:spacing w:line="420" w:lineRule="exact"/>
        <w:ind w:firstLine="560" w:firstLineChars="200"/>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、本单位（人）承诺所申请验收的项目无知识产权争议。</w:t>
      </w:r>
    </w:p>
    <w:p>
      <w:pPr>
        <w:spacing w:line="44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sz w:val="28"/>
          <w:szCs w:val="28"/>
        </w:rPr>
        <w:t>4、本单位（人）承诺在参与科技计划项目申报、评审和实施全过程中，恪守职业规范和科学道德，遵守评审规则和工作纪律。不采取弄虚作假等不正当手段骗取科技计划项目、科研经费以及奖励等；不以任何形式探听尚未公开的评审信息；不以任何形式干扰项目评审工作；不向</w:t>
      </w:r>
      <w:bookmarkStart w:id="15" w:name="_GoBack"/>
      <w:bookmarkEnd w:id="15"/>
      <w:r>
        <w:rPr>
          <w:rFonts w:hint="eastAsia" w:ascii="宋体" w:hAnsi="宋体" w:cs="宋体"/>
          <w:color w:val="000000"/>
          <w:sz w:val="28"/>
          <w:szCs w:val="28"/>
        </w:rPr>
        <w:t>深圳市科技创新委员会及其委托的专业服务机构工作人员、项目评审专家及特定利益方等进行利益输送。如有违反，本单位（人）愿接受相关部门做出的各项处理决定，包括但不限于取消一定期限科技计划项目申报资格，记入科研诚信异常名录等。</w:t>
      </w:r>
    </w:p>
    <w:p>
      <w:pPr>
        <w:spacing w:line="420" w:lineRule="exact"/>
        <w:ind w:firstLine="560" w:firstLineChars="200"/>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5、本申请材料仅为深圳市科技计划项目申请及验收制作并已自行备份，不再要求深圳市科技创新委员会予以退还。</w:t>
      </w:r>
    </w:p>
    <w:p>
      <w:pPr>
        <w:spacing w:line="420" w:lineRule="exact"/>
        <w:ind w:firstLine="560" w:firstLineChars="200"/>
        <w:rPr>
          <w:rFonts w:asci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特此承诺。</w:t>
      </w:r>
    </w:p>
    <w:p>
      <w:pPr>
        <w:spacing w:line="420" w:lineRule="exact"/>
        <w:rPr>
          <w:rFonts w:ascii="宋体" w:cs="宋体"/>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spacing w:line="420" w:lineRule="exact"/>
        <w:ind w:firstLine="1400" w:firstLineChars="500"/>
        <w:rPr>
          <w:rFonts w:ascii="宋体"/>
          <w:color w:val="000000" w:themeColor="text1"/>
          <w:kern w:val="0"/>
          <w:sz w:val="28"/>
          <w:szCs w:val="28"/>
          <w:u w:val="single"/>
          <w:lang w:val="zh-CN"/>
          <w14:textFill>
            <w14:solidFill>
              <w14:schemeClr w14:val="tx1"/>
            </w14:solidFill>
          </w14:textFill>
        </w:rPr>
      </w:pPr>
      <w:r>
        <w:rPr>
          <w:rFonts w:hint="eastAsia" w:ascii="宋体" w:hAnsi="宋体" w:cs="宋体"/>
          <w:color w:val="000000" w:themeColor="text1"/>
          <w:kern w:val="0"/>
          <w:sz w:val="28"/>
          <w:szCs w:val="28"/>
          <w:lang w:val="zh-CN"/>
          <w14:textFill>
            <w14:solidFill>
              <w14:schemeClr w14:val="tx1"/>
            </w14:solidFill>
          </w14:textFill>
        </w:rPr>
        <w:t>法定代表人（或者被委托人）</w:t>
      </w:r>
      <w:r>
        <w:rPr>
          <w:rFonts w:ascii="宋体" w:hAnsi="宋体" w:cs="宋体"/>
          <w:color w:val="000000" w:themeColor="text1"/>
          <w:kern w:val="0"/>
          <w:sz w:val="28"/>
          <w:szCs w:val="28"/>
          <w:lang w:val="zh-CN"/>
          <w14:textFill>
            <w14:solidFill>
              <w14:schemeClr w14:val="tx1"/>
            </w14:solidFill>
          </w14:textFill>
        </w:rPr>
        <w:t>/</w:t>
      </w:r>
      <w:r>
        <w:rPr>
          <w:rFonts w:hint="eastAsia" w:ascii="宋体" w:hAnsi="宋体" w:cs="宋体"/>
          <w:color w:val="000000" w:themeColor="text1"/>
          <w:kern w:val="0"/>
          <w:sz w:val="28"/>
          <w:szCs w:val="28"/>
          <w:lang w:val="zh-CN"/>
          <w14:textFill>
            <w14:solidFill>
              <w14:schemeClr w14:val="tx1"/>
            </w14:solidFill>
          </w14:textFill>
        </w:rPr>
        <w:t>个人签字：</w:t>
      </w:r>
    </w:p>
    <w:p>
      <w:pPr>
        <w:spacing w:line="420" w:lineRule="exact"/>
        <w:ind w:firstLine="5180" w:firstLineChars="1850"/>
        <w:rPr>
          <w:rFonts w:ascii="宋体"/>
          <w:color w:val="000000" w:themeColor="text1"/>
          <w:kern w:val="0"/>
          <w:sz w:val="28"/>
          <w:szCs w:val="28"/>
          <w:lang w:val="zh-CN"/>
          <w14:textFill>
            <w14:solidFill>
              <w14:schemeClr w14:val="tx1"/>
            </w14:solidFill>
          </w14:textFill>
        </w:rPr>
      </w:pPr>
      <w:r>
        <w:rPr>
          <w:rFonts w:hint="eastAsia" w:ascii="宋体" w:hAnsi="宋体" w:cs="宋体"/>
          <w:color w:val="000000" w:themeColor="text1"/>
          <w:kern w:val="0"/>
          <w:sz w:val="28"/>
          <w:szCs w:val="28"/>
          <w:lang w:val="zh-CN"/>
          <w14:textFill>
            <w14:solidFill>
              <w14:schemeClr w14:val="tx1"/>
            </w14:solidFill>
          </w14:textFill>
        </w:rPr>
        <w:t>办公电话：</w:t>
      </w:r>
    </w:p>
    <w:p>
      <w:pPr>
        <w:spacing w:line="420" w:lineRule="exact"/>
        <w:ind w:firstLine="5180" w:firstLineChars="1850"/>
        <w:rPr>
          <w:rFonts w:ascii="宋体"/>
          <w:color w:val="000000" w:themeColor="text1"/>
          <w:kern w:val="0"/>
          <w:sz w:val="28"/>
          <w:szCs w:val="28"/>
          <w:u w:val="single"/>
          <w:bdr w:val="single" w:color="auto" w:sz="4" w:space="0"/>
          <w:lang w:val="zh-CN"/>
          <w14:textFill>
            <w14:solidFill>
              <w14:schemeClr w14:val="tx1"/>
            </w14:solidFill>
          </w14:textFill>
        </w:rPr>
      </w:pPr>
      <w:r>
        <w:rPr>
          <w:rFonts w:hint="eastAsia" w:ascii="宋体" w:hAnsi="宋体" w:cs="宋体"/>
          <w:color w:val="000000" w:themeColor="text1"/>
          <w:kern w:val="0"/>
          <w:sz w:val="28"/>
          <w:szCs w:val="28"/>
          <w:lang w:val="zh-CN"/>
          <w14:textFill>
            <w14:solidFill>
              <w14:schemeClr w14:val="tx1"/>
            </w14:solidFill>
          </w14:textFill>
        </w:rPr>
        <w:t>移动电话：</w:t>
      </w:r>
    </w:p>
    <w:p>
      <w:pPr>
        <w:rPr>
          <w:color w:val="000000" w:themeColor="text1"/>
          <w:szCs w:val="21"/>
          <w14:textFill>
            <w14:solidFill>
              <w14:schemeClr w14:val="tx1"/>
            </w14:solidFill>
          </w14:textFill>
        </w:rPr>
      </w:pPr>
    </w:p>
    <w:p>
      <w:pPr>
        <w:rPr>
          <w:color w:val="000000" w:themeColor="text1"/>
          <w:szCs w:val="21"/>
          <w14:textFill>
            <w14:solidFill>
              <w14:schemeClr w14:val="tx1"/>
            </w14:solidFill>
          </w14:textFill>
        </w:rPr>
      </w:pPr>
    </w:p>
    <w:p>
      <w:pPr>
        <w:spacing w:line="420" w:lineRule="exact"/>
        <w:ind w:firstLine="560" w:firstLineChars="200"/>
        <w:rPr>
          <w:rFonts w:ascii="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（单位需加盖公章，被委托人签字的提交法定代表人授权委托书）</w:t>
      </w:r>
      <w:r>
        <w:rPr>
          <w:rFonts w:ascii="宋体"/>
          <w:color w:val="000000" w:themeColor="text1"/>
          <w:sz w:val="28"/>
          <w:szCs w:val="28"/>
          <w14:textFill>
            <w14:solidFill>
              <w14:schemeClr w14:val="tx1"/>
            </w14:solidFill>
          </w14:textFill>
        </w:rPr>
        <w:br w:type="page"/>
      </w:r>
    </w:p>
    <w:p>
      <w:pPr>
        <w:spacing w:afterLines="25"/>
        <w:jc w:val="left"/>
        <w:outlineLvl w:val="0"/>
        <w:rPr>
          <w:rFonts w:ascii="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一、单位基本情况</w:t>
      </w:r>
    </w:p>
    <w:tbl>
      <w:tblPr>
        <w:tblStyle w:val="3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81"/>
        <w:gridCol w:w="1208"/>
        <w:gridCol w:w="1542"/>
        <w:gridCol w:w="1487"/>
        <w:gridCol w:w="280"/>
        <w:gridCol w:w="923"/>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单位名称</w:t>
            </w:r>
          </w:p>
        </w:tc>
        <w:tc>
          <w:tcPr>
            <w:tcW w:w="7204" w:type="dxa"/>
            <w:gridSpan w:val="6"/>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单位地址</w:t>
            </w:r>
          </w:p>
        </w:tc>
        <w:tc>
          <w:tcPr>
            <w:tcW w:w="7204" w:type="dxa"/>
            <w:gridSpan w:val="6"/>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单位注册资本</w:t>
            </w:r>
          </w:p>
        </w:tc>
        <w:tc>
          <w:tcPr>
            <w:tcW w:w="2750" w:type="dxa"/>
            <w:gridSpan w:val="2"/>
            <w:vAlign w:val="center"/>
          </w:tcPr>
          <w:p>
            <w:pP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万元</w:t>
            </w:r>
          </w:p>
        </w:tc>
        <w:tc>
          <w:tcPr>
            <w:tcW w:w="1767" w:type="dxa"/>
            <w:gridSpan w:val="2"/>
            <w:vAlign w:val="center"/>
          </w:tcPr>
          <w:p>
            <w:pPr>
              <w:ind w:right="-155" w:rightChars="-74"/>
              <w:rPr>
                <w:rFonts w:asci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注册时间</w:t>
            </w:r>
          </w:p>
        </w:tc>
        <w:tc>
          <w:tcPr>
            <w:tcW w:w="2687" w:type="dxa"/>
            <w:gridSpan w:val="2"/>
            <w:vAlign w:val="center"/>
          </w:tcPr>
          <w:p>
            <w:pPr>
              <w:ind w:right="-155" w:rightChars="-74"/>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注册所在区</w:t>
            </w:r>
          </w:p>
        </w:tc>
        <w:tc>
          <w:tcPr>
            <w:tcW w:w="2750" w:type="dxa"/>
            <w:gridSpan w:val="2"/>
            <w:vAlign w:val="center"/>
          </w:tcPr>
          <w:p>
            <w:pPr>
              <w:widowControl/>
              <w:rPr>
                <w:rFonts w:ascii="宋体"/>
                <w:color w:val="000000" w:themeColor="text1"/>
                <w:szCs w:val="21"/>
                <w14:textFill>
                  <w14:solidFill>
                    <w14:schemeClr w14:val="tx1"/>
                  </w14:solidFill>
                </w14:textFill>
              </w:rPr>
            </w:pPr>
          </w:p>
        </w:tc>
        <w:tc>
          <w:tcPr>
            <w:tcW w:w="1767" w:type="dxa"/>
            <w:gridSpan w:val="2"/>
            <w:vAlign w:val="center"/>
          </w:tcPr>
          <w:p>
            <w:pPr>
              <w:ind w:right="-155" w:rightChars="-74"/>
              <w:rPr>
                <w:color w:val="000000" w:themeColor="text1"/>
                <w:szCs w:val="21"/>
                <w14:textFill>
                  <w14:solidFill>
                    <w14:schemeClr w14:val="tx1"/>
                  </w14:solidFill>
                </w14:textFill>
              </w:rPr>
            </w:pPr>
            <w:r>
              <w:rPr>
                <w:rFonts w:hint="eastAsia" w:ascii="宋体"/>
                <w:color w:val="000000" w:themeColor="text1"/>
                <w:spacing w:val="-8"/>
                <w:szCs w:val="21"/>
                <w14:textFill>
                  <w14:solidFill>
                    <w14:schemeClr w14:val="tx1"/>
                  </w14:solidFill>
                </w14:textFill>
              </w:rPr>
              <w:t>注册所在街道</w:t>
            </w:r>
          </w:p>
        </w:tc>
        <w:tc>
          <w:tcPr>
            <w:tcW w:w="2687" w:type="dxa"/>
            <w:gridSpan w:val="2"/>
            <w:vAlign w:val="center"/>
          </w:tcPr>
          <w:p>
            <w:pPr>
              <w:widowControl/>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单位组织机构代码</w:t>
            </w:r>
          </w:p>
        </w:tc>
        <w:tc>
          <w:tcPr>
            <w:tcW w:w="2750" w:type="dxa"/>
            <w:gridSpan w:val="2"/>
            <w:vAlign w:val="center"/>
          </w:tcPr>
          <w:p>
            <w:pPr>
              <w:rPr>
                <w:rFonts w:ascii="宋体"/>
                <w:color w:val="000000" w:themeColor="text1"/>
                <w:szCs w:val="21"/>
                <w14:textFill>
                  <w14:solidFill>
                    <w14:schemeClr w14:val="tx1"/>
                  </w14:solidFill>
                </w14:textFill>
              </w:rPr>
            </w:pPr>
          </w:p>
        </w:tc>
        <w:tc>
          <w:tcPr>
            <w:tcW w:w="1767" w:type="dxa"/>
            <w:gridSpan w:val="2"/>
            <w:vAlign w:val="center"/>
          </w:tcPr>
          <w:p>
            <w:pPr>
              <w:ind w:right="-155" w:rightChars="-74"/>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单位国税登记证</w:t>
            </w:r>
          </w:p>
        </w:tc>
        <w:tc>
          <w:tcPr>
            <w:tcW w:w="2687" w:type="dxa"/>
            <w:gridSpan w:val="2"/>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营业执照注册号</w:t>
            </w:r>
          </w:p>
        </w:tc>
        <w:tc>
          <w:tcPr>
            <w:tcW w:w="2750" w:type="dxa"/>
            <w:gridSpan w:val="2"/>
            <w:vAlign w:val="center"/>
          </w:tcPr>
          <w:p>
            <w:pP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MERGEFIELD  $data.ITEM_LICENSE_REG_NUM  \* MERGEFORMAT </w:instrText>
            </w:r>
            <w:r>
              <w:rPr>
                <w:color w:val="000000" w:themeColor="text1"/>
                <w14:textFill>
                  <w14:solidFill>
                    <w14:schemeClr w14:val="tx1"/>
                  </w14:solidFill>
                </w14:textFill>
              </w:rPr>
              <w:fldChar w:fldCharType="end"/>
            </w:r>
          </w:p>
        </w:tc>
        <w:tc>
          <w:tcPr>
            <w:tcW w:w="1767" w:type="dxa"/>
            <w:gridSpan w:val="2"/>
            <w:vAlign w:val="center"/>
          </w:tcPr>
          <w:p>
            <w:pPr>
              <w:ind w:right="-155" w:rightChars="-74"/>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单位地税登记证</w:t>
            </w:r>
          </w:p>
        </w:tc>
        <w:tc>
          <w:tcPr>
            <w:tcW w:w="2687" w:type="dxa"/>
            <w:gridSpan w:val="2"/>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单位基本户开户银行</w:t>
            </w:r>
          </w:p>
        </w:tc>
        <w:tc>
          <w:tcPr>
            <w:tcW w:w="2750" w:type="dxa"/>
            <w:gridSpan w:val="2"/>
            <w:vAlign w:val="center"/>
          </w:tcPr>
          <w:p>
            <w:pPr>
              <w:rPr>
                <w:rFonts w:ascii="宋体"/>
                <w:color w:val="000000" w:themeColor="text1"/>
                <w:szCs w:val="21"/>
                <w14:textFill>
                  <w14:solidFill>
                    <w14:schemeClr w14:val="tx1"/>
                  </w14:solidFill>
                </w14:textFill>
              </w:rPr>
            </w:pPr>
          </w:p>
        </w:tc>
        <w:tc>
          <w:tcPr>
            <w:tcW w:w="1767" w:type="dxa"/>
            <w:gridSpan w:val="2"/>
            <w:vAlign w:val="center"/>
          </w:tcPr>
          <w:p>
            <w:pPr>
              <w:ind w:right="-155" w:rightChars="-74"/>
              <w:jc w:val="left"/>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单位信用等级</w:t>
            </w:r>
          </w:p>
        </w:tc>
        <w:tc>
          <w:tcPr>
            <w:tcW w:w="2687" w:type="dxa"/>
            <w:gridSpan w:val="2"/>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单位开户银行号</w:t>
            </w:r>
          </w:p>
        </w:tc>
        <w:tc>
          <w:tcPr>
            <w:tcW w:w="2750" w:type="dxa"/>
            <w:gridSpan w:val="2"/>
            <w:vAlign w:val="center"/>
          </w:tcPr>
          <w:p>
            <w:pPr>
              <w:rPr>
                <w:rFonts w:ascii="宋体"/>
                <w:color w:val="000000" w:themeColor="text1"/>
                <w:szCs w:val="21"/>
                <w14:textFill>
                  <w14:solidFill>
                    <w14:schemeClr w14:val="tx1"/>
                  </w14:solidFill>
                </w14:textFill>
              </w:rPr>
            </w:pPr>
          </w:p>
        </w:tc>
        <w:tc>
          <w:tcPr>
            <w:tcW w:w="1767" w:type="dxa"/>
            <w:gridSpan w:val="2"/>
            <w:vAlign w:val="center"/>
          </w:tcPr>
          <w:p>
            <w:pPr>
              <w:ind w:right="-155" w:rightChars="-74"/>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单位登记注册类型</w:t>
            </w:r>
          </w:p>
        </w:tc>
        <w:tc>
          <w:tcPr>
            <w:tcW w:w="2687" w:type="dxa"/>
            <w:gridSpan w:val="2"/>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单位网址</w:t>
            </w:r>
          </w:p>
        </w:tc>
        <w:tc>
          <w:tcPr>
            <w:tcW w:w="7204" w:type="dxa"/>
            <w:gridSpan w:val="6"/>
            <w:vAlign w:val="center"/>
          </w:tcPr>
          <w:p>
            <w:pPr>
              <w:widowControl/>
              <w:rPr>
                <w:rFonts w:asci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单位资质</w:t>
            </w:r>
          </w:p>
        </w:tc>
        <w:tc>
          <w:tcPr>
            <w:tcW w:w="7204" w:type="dxa"/>
            <w:gridSpan w:val="6"/>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531" w:hRule="exac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单位经营范围</w:t>
            </w:r>
          </w:p>
          <w:p>
            <w:pPr>
              <w:ind w:right="-107" w:rightChars="-51"/>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按营业执照</w:t>
            </w:r>
            <w:r>
              <w:rPr>
                <w:color w:val="000000" w:themeColor="text1"/>
                <w:szCs w:val="21"/>
                <w14:textFill>
                  <w14:solidFill>
                    <w14:schemeClr w14:val="tx1"/>
                  </w14:solidFill>
                </w14:textFill>
              </w:rPr>
              <w:t>)</w:t>
            </w:r>
          </w:p>
        </w:tc>
        <w:tc>
          <w:tcPr>
            <w:tcW w:w="7204" w:type="dxa"/>
            <w:gridSpan w:val="6"/>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1" w:hRule="exac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单位主营产品</w:t>
            </w:r>
          </w:p>
          <w:p>
            <w:pPr>
              <w:ind w:right="-107" w:rightChars="-51"/>
              <w:rPr>
                <w:color w:val="000000" w:themeColor="text1"/>
                <w:szCs w:val="21"/>
                <w14:textFill>
                  <w14:solidFill>
                    <w14:schemeClr w14:val="tx1"/>
                  </w14:solidFill>
                </w14:textFill>
              </w:rPr>
            </w:pPr>
            <w:r>
              <w:rPr>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只写品名</w:t>
            </w:r>
            <w:r>
              <w:rPr>
                <w:color w:val="000000" w:themeColor="text1"/>
                <w:szCs w:val="21"/>
                <w14:textFill>
                  <w14:solidFill>
                    <w14:schemeClr w14:val="tx1"/>
                  </w14:solidFill>
                </w14:textFill>
              </w:rPr>
              <w:t>)</w:t>
            </w:r>
          </w:p>
        </w:tc>
        <w:tc>
          <w:tcPr>
            <w:tcW w:w="7204" w:type="dxa"/>
            <w:gridSpan w:val="6"/>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1" w:hRule="exact"/>
          <w:jc w:val="center"/>
        </w:trPr>
        <w:tc>
          <w:tcPr>
            <w:tcW w:w="1981"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所属主要行业类别</w:t>
            </w:r>
          </w:p>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门类</w:t>
            </w:r>
            <w:r>
              <w:rPr>
                <w:rFonts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大类</w:t>
            </w:r>
            <w:r>
              <w:rPr>
                <w:rFonts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中类</w:t>
            </w:r>
            <w:r>
              <w:rPr>
                <w:rFonts w:cs="宋体"/>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小类</w:t>
            </w:r>
          </w:p>
        </w:tc>
        <w:tc>
          <w:tcPr>
            <w:tcW w:w="7204" w:type="dxa"/>
            <w:gridSpan w:val="6"/>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1981" w:type="dxa"/>
            <w:vAlign w:val="center"/>
          </w:tcPr>
          <w:p>
            <w:pPr>
              <w:ind w:right="-107" w:rightChars="-51"/>
              <w:jc w:val="lef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产品（服务）所属高新技术领域（主领域</w:t>
            </w:r>
            <w:r>
              <w:rPr>
                <w:rFonts w:cs="宋体"/>
                <w:color w:val="000000" w:themeColor="text1"/>
                <w14:textFill>
                  <w14:solidFill>
                    <w14:schemeClr w14:val="tx1"/>
                  </w14:solidFill>
                </w14:textFill>
              </w:rPr>
              <w:t>/</w:t>
            </w:r>
            <w:r>
              <w:rPr>
                <w:rFonts w:hint="eastAsia" w:cs="宋体"/>
                <w:color w:val="000000" w:themeColor="text1"/>
                <w14:textFill>
                  <w14:solidFill>
                    <w14:schemeClr w14:val="tx1"/>
                  </w14:solidFill>
                </w14:textFill>
              </w:rPr>
              <w:t>子领域）</w:t>
            </w:r>
          </w:p>
        </w:tc>
        <w:tc>
          <w:tcPr>
            <w:tcW w:w="7204" w:type="dxa"/>
            <w:gridSpan w:val="6"/>
            <w:vAlign w:val="center"/>
          </w:tcPr>
          <w:p>
            <w:pP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单位研发及办公面积</w:t>
            </w:r>
          </w:p>
        </w:tc>
        <w:tc>
          <w:tcPr>
            <w:tcW w:w="1208" w:type="dxa"/>
            <w:vAlign w:val="center"/>
          </w:tcPr>
          <w:p>
            <w:pPr>
              <w:rPr>
                <w:rFonts w:ascii="宋体"/>
                <w:color w:val="000000" w:themeColor="text1"/>
                <w:spacing w:val="-10"/>
                <w:szCs w:val="21"/>
                <w14:textFill>
                  <w14:solidFill>
                    <w14:schemeClr w14:val="tx1"/>
                  </w14:solidFill>
                </w14:textFill>
              </w:rPr>
            </w:pPr>
            <w:r>
              <w:rPr>
                <w:rFonts w:ascii="宋体" w:hAnsi="宋体" w:cs="宋体"/>
                <w:color w:val="000000" w:themeColor="text1"/>
                <w:sz w:val="24"/>
                <w:szCs w:val="24"/>
                <w14:textFill>
                  <w14:solidFill>
                    <w14:schemeClr w14:val="tx1"/>
                  </w14:solidFill>
                </w14:textFill>
              </w:rPr>
              <w:t>m</w:t>
            </w:r>
            <w:r>
              <w:rPr>
                <w:rFonts w:ascii="宋体" w:hAnsi="宋体" w:cs="宋体"/>
                <w:color w:val="000000" w:themeColor="text1"/>
                <w:sz w:val="24"/>
                <w:szCs w:val="24"/>
                <w:vertAlign w:val="superscript"/>
                <w14:textFill>
                  <w14:solidFill>
                    <w14:schemeClr w14:val="tx1"/>
                  </w14:solidFill>
                </w14:textFill>
              </w:rPr>
              <w:t>2</w:t>
            </w:r>
          </w:p>
        </w:tc>
        <w:tc>
          <w:tcPr>
            <w:tcW w:w="1542"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海外营销机构数</w:t>
            </w:r>
          </w:p>
        </w:tc>
        <w:tc>
          <w:tcPr>
            <w:tcW w:w="1487" w:type="dxa"/>
            <w:vAlign w:val="center"/>
          </w:tcPr>
          <w:p>
            <w:pPr>
              <w:rPr>
                <w:rFonts w:ascii="宋体"/>
                <w:color w:val="000000" w:themeColor="text1"/>
                <w:spacing w:val="-10"/>
                <w:szCs w:val="21"/>
                <w14:textFill>
                  <w14:solidFill>
                    <w14:schemeClr w14:val="tx1"/>
                  </w14:solidFill>
                </w14:textFill>
              </w:rPr>
            </w:pPr>
          </w:p>
        </w:tc>
        <w:tc>
          <w:tcPr>
            <w:tcW w:w="1203" w:type="dxa"/>
            <w:gridSpan w:val="2"/>
            <w:vAlign w:val="center"/>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全年用电量</w:t>
            </w:r>
          </w:p>
        </w:tc>
        <w:tc>
          <w:tcPr>
            <w:tcW w:w="1764" w:type="dxa"/>
            <w:vAlign w:val="center"/>
          </w:tcPr>
          <w:p>
            <w:pPr>
              <w:rPr>
                <w:rFonts w:ascii="宋体" w:hAnsi="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单位生产用房面积</w:t>
            </w:r>
          </w:p>
        </w:tc>
        <w:tc>
          <w:tcPr>
            <w:tcW w:w="1208" w:type="dxa"/>
            <w:vAlign w:val="center"/>
          </w:tcPr>
          <w:p>
            <w:pPr>
              <w:rPr>
                <w:rFonts w:ascii="宋体"/>
                <w:color w:val="000000" w:themeColor="text1"/>
                <w:szCs w:val="21"/>
                <w14:textFill>
                  <w14:solidFill>
                    <w14:schemeClr w14:val="tx1"/>
                  </w14:solidFill>
                </w14:textFill>
              </w:rPr>
            </w:pPr>
            <w:r>
              <w:rPr>
                <w:rFonts w:ascii="宋体" w:hAnsi="宋体" w:cs="宋体"/>
                <w:color w:val="000000" w:themeColor="text1"/>
                <w:sz w:val="24"/>
                <w:szCs w:val="24"/>
                <w14:textFill>
                  <w14:solidFill>
                    <w14:schemeClr w14:val="tx1"/>
                  </w14:solidFill>
                </w14:textFill>
              </w:rPr>
              <w:t>m</w:t>
            </w:r>
            <w:r>
              <w:rPr>
                <w:rFonts w:ascii="宋体" w:hAnsi="宋体" w:cs="宋体"/>
                <w:color w:val="000000" w:themeColor="text1"/>
                <w:sz w:val="24"/>
                <w:szCs w:val="24"/>
                <w:vertAlign w:val="superscript"/>
                <w14:textFill>
                  <w14:solidFill>
                    <w14:schemeClr w14:val="tx1"/>
                  </w14:solidFill>
                </w14:textFill>
              </w:rPr>
              <w:t>2</w:t>
            </w:r>
          </w:p>
        </w:tc>
        <w:tc>
          <w:tcPr>
            <w:tcW w:w="1542" w:type="dxa"/>
            <w:vAlign w:val="center"/>
          </w:tcPr>
          <w:p>
            <w:pPr>
              <w:ind w:right="-107" w:rightChars="-51"/>
              <w:jc w:val="left"/>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海外研发机构数</w:t>
            </w:r>
          </w:p>
        </w:tc>
        <w:tc>
          <w:tcPr>
            <w:tcW w:w="1487" w:type="dxa"/>
            <w:vAlign w:val="center"/>
          </w:tcPr>
          <w:p>
            <w:pP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MERGEFIELD  $data.ITEM_OVERSEAS_TECH_ORG  \* MERGEFORMAT </w:instrText>
            </w:r>
            <w:r>
              <w:rPr>
                <w:color w:val="000000" w:themeColor="text1"/>
                <w14:textFill>
                  <w14:solidFill>
                    <w14:schemeClr w14:val="tx1"/>
                  </w14:solidFill>
                </w14:textFill>
              </w:rPr>
              <w:fldChar w:fldCharType="end"/>
            </w:r>
          </w:p>
        </w:tc>
        <w:tc>
          <w:tcPr>
            <w:tcW w:w="1203" w:type="dxa"/>
            <w:gridSpan w:val="2"/>
            <w:vAlign w:val="center"/>
          </w:tcPr>
          <w:p>
            <w:pPr>
              <w:rPr>
                <w:rFonts w:cs="宋体"/>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全年用水量</w:t>
            </w:r>
          </w:p>
        </w:tc>
        <w:tc>
          <w:tcPr>
            <w:tcW w:w="1764" w:type="dxa"/>
            <w:vAlign w:val="center"/>
          </w:tcPr>
          <w:p>
            <w:pPr>
              <w:rPr>
                <w:color w:val="000000" w:themeColor="text1"/>
                <w:szCs w:val="21"/>
                <w14:textFill>
                  <w14:solidFill>
                    <w14:schemeClr w14:val="tx1"/>
                  </w14:solidFill>
                </w14:textFill>
              </w:rPr>
            </w:pPr>
            <w:r>
              <w:rPr>
                <w:color w:val="000000" w:themeColor="text1"/>
                <w14:textFill>
                  <w14:solidFill>
                    <w14:schemeClr w14:val="tx1"/>
                  </w14:solidFill>
                </w14:textFill>
              </w:rPr>
              <w:t>m</w:t>
            </w:r>
            <w:r>
              <w:rPr>
                <w:color w:val="000000" w:themeColor="text1"/>
                <w:vertAlign w:val="super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981"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所在证券交易市场</w:t>
            </w:r>
          </w:p>
        </w:tc>
        <w:tc>
          <w:tcPr>
            <w:tcW w:w="1208" w:type="dxa"/>
            <w:vAlign w:val="center"/>
          </w:tcPr>
          <w:p>
            <w:pPr>
              <w:rPr>
                <w:rFonts w:ascii="宋体"/>
                <w:color w:val="000000" w:themeColor="text1"/>
                <w:szCs w:val="21"/>
                <w14:textFill>
                  <w14:solidFill>
                    <w14:schemeClr w14:val="tx1"/>
                  </w14:solidFill>
                </w14:textFill>
              </w:rPr>
            </w:pPr>
          </w:p>
        </w:tc>
        <w:tc>
          <w:tcPr>
            <w:tcW w:w="1542" w:type="dxa"/>
            <w:vAlign w:val="center"/>
          </w:tcPr>
          <w:p>
            <w:pPr>
              <w:ind w:right="-107" w:rightChars="-51"/>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公司上市时间</w:t>
            </w:r>
          </w:p>
        </w:tc>
        <w:tc>
          <w:tcPr>
            <w:tcW w:w="1487" w:type="dxa"/>
            <w:vAlign w:val="center"/>
          </w:tcPr>
          <w:p>
            <w:pPr>
              <w:rPr>
                <w:rFonts w:ascii="宋体"/>
                <w:color w:val="000000" w:themeColor="text1"/>
                <w:szCs w:val="21"/>
                <w14:textFill>
                  <w14:solidFill>
                    <w14:schemeClr w14:val="tx1"/>
                  </w14:solidFill>
                </w14:textFill>
              </w:rPr>
            </w:pPr>
          </w:p>
        </w:tc>
        <w:tc>
          <w:tcPr>
            <w:tcW w:w="1203" w:type="dxa"/>
            <w:gridSpan w:val="2"/>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股票代码</w:t>
            </w:r>
          </w:p>
        </w:tc>
        <w:tc>
          <w:tcPr>
            <w:tcW w:w="1764" w:type="dxa"/>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9185" w:type="dxa"/>
            <w:gridSpan w:val="7"/>
            <w:vAlign w:val="center"/>
          </w:tcPr>
          <w:p>
            <w:pPr>
              <w:widowControl/>
              <w:jc w:val="center"/>
              <w:rPr>
                <w:rFonts w:ascii="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股权结构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3189" w:type="dxa"/>
            <w:gridSpan w:val="2"/>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主要股东名称（前</w:t>
            </w:r>
            <w:r>
              <w:rPr>
                <w:color w:val="000000" w:themeColor="text1"/>
                <w:szCs w:val="21"/>
                <w14:textFill>
                  <w14:solidFill>
                    <w14:schemeClr w14:val="tx1"/>
                  </w14:solidFill>
                </w14:textFill>
              </w:rPr>
              <w:t>5</w:t>
            </w:r>
            <w:r>
              <w:rPr>
                <w:rFonts w:hint="eastAsia" w:cs="宋体"/>
                <w:color w:val="000000" w:themeColor="text1"/>
                <w:szCs w:val="21"/>
                <w14:textFill>
                  <w14:solidFill>
                    <w14:schemeClr w14:val="tx1"/>
                  </w14:solidFill>
                </w14:textFill>
              </w:rPr>
              <w:t>位）</w:t>
            </w:r>
          </w:p>
        </w:tc>
        <w:tc>
          <w:tcPr>
            <w:tcW w:w="1542" w:type="dxa"/>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出资额（万元）</w:t>
            </w:r>
          </w:p>
        </w:tc>
        <w:tc>
          <w:tcPr>
            <w:tcW w:w="2690" w:type="dxa"/>
            <w:gridSpan w:val="3"/>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出资方式</w:t>
            </w:r>
          </w:p>
        </w:tc>
        <w:tc>
          <w:tcPr>
            <w:tcW w:w="1764" w:type="dxa"/>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所占比例（</w:t>
            </w:r>
            <w:r>
              <w:rPr>
                <w:color w:val="000000" w:themeColor="text1"/>
                <w:szCs w:val="21"/>
                <w14:textFill>
                  <w14:solidFill>
                    <w14:schemeClr w14:val="tx1"/>
                  </w14:solidFill>
                </w14:textFill>
              </w:rPr>
              <w:t>%</w:t>
            </w:r>
            <w:r>
              <w:rPr>
                <w:rFonts w:hint="eastAsia"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3189" w:type="dxa"/>
            <w:gridSpan w:val="2"/>
            <w:vAlign w:val="center"/>
          </w:tcPr>
          <w:p>
            <w:pPr>
              <w:rPr>
                <w:rFonts w:ascii="宋体"/>
                <w:color w:val="000000" w:themeColor="text1"/>
                <w:szCs w:val="21"/>
                <w14:textFill>
                  <w14:solidFill>
                    <w14:schemeClr w14:val="tx1"/>
                  </w14:solidFill>
                </w14:textFill>
              </w:rPr>
            </w:pPr>
          </w:p>
        </w:tc>
        <w:tc>
          <w:tcPr>
            <w:tcW w:w="1542" w:type="dxa"/>
            <w:vAlign w:val="center"/>
          </w:tcPr>
          <w:p>
            <w:pPr>
              <w:rPr>
                <w:rFonts w:ascii="宋体"/>
                <w:color w:val="000000" w:themeColor="text1"/>
                <w:szCs w:val="21"/>
                <w14:textFill>
                  <w14:solidFill>
                    <w14:schemeClr w14:val="tx1"/>
                  </w14:solidFill>
                </w14:textFill>
              </w:rPr>
            </w:pPr>
          </w:p>
        </w:tc>
        <w:tc>
          <w:tcPr>
            <w:tcW w:w="2690" w:type="dxa"/>
            <w:gridSpan w:val="3"/>
            <w:vAlign w:val="center"/>
          </w:tcPr>
          <w:p>
            <w:pPr>
              <w:rPr>
                <w:rFonts w:ascii="宋体"/>
                <w:color w:val="000000" w:themeColor="text1"/>
                <w:szCs w:val="21"/>
                <w14:textFill>
                  <w14:solidFill>
                    <w14:schemeClr w14:val="tx1"/>
                  </w14:solidFill>
                </w14:textFill>
              </w:rPr>
            </w:pPr>
          </w:p>
        </w:tc>
        <w:tc>
          <w:tcPr>
            <w:tcW w:w="1764" w:type="dxa"/>
            <w:vAlign w:val="center"/>
          </w:tcPr>
          <w:p>
            <w:pPr>
              <w:rPr>
                <w:rFonts w:ascii="宋体"/>
                <w:color w:val="000000" w:themeColor="text1"/>
                <w:szCs w:val="21"/>
                <w14:textFill>
                  <w14:solidFill>
                    <w14:schemeClr w14:val="tx1"/>
                  </w14:solidFill>
                </w14:textFill>
              </w:rPr>
            </w:pPr>
          </w:p>
        </w:tc>
      </w:tr>
    </w:tbl>
    <w:p>
      <w:pPr>
        <w:widowControl/>
        <w:jc w:val="left"/>
        <w:rPr>
          <w:rFonts w:ascii="宋体"/>
          <w:b/>
          <w:bCs/>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br w:type="page"/>
      </w:r>
      <w:r>
        <w:rPr>
          <w:rFonts w:hint="eastAsia" w:ascii="宋体" w:hAnsi="宋体" w:cs="宋体"/>
          <w:b/>
          <w:bCs/>
          <w:color w:val="000000" w:themeColor="text1"/>
          <w:sz w:val="24"/>
          <w:szCs w:val="24"/>
          <w14:textFill>
            <w14:solidFill>
              <w14:schemeClr w14:val="tx1"/>
            </w14:solidFill>
          </w14:textFill>
        </w:rPr>
        <w:t>二、单位人员情况</w:t>
      </w:r>
    </w:p>
    <w:tbl>
      <w:tblPr>
        <w:tblStyle w:val="3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07"/>
        <w:gridCol w:w="1088"/>
        <w:gridCol w:w="1549"/>
        <w:gridCol w:w="22"/>
        <w:gridCol w:w="1429"/>
        <w:gridCol w:w="2286"/>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14:textFill>
                  <w14:solidFill>
                    <w14:schemeClr w14:val="tx1"/>
                  </w14:solidFill>
                </w14:textFill>
              </w:rPr>
            </w:pPr>
            <w:r>
              <w:rPr>
                <w:rFonts w:hint="eastAsia" w:cs="宋体"/>
                <w:color w:val="000000" w:themeColor="text1"/>
                <w:spacing w:val="-6"/>
                <w:kern w:val="10"/>
                <w:szCs w:val="21"/>
                <w14:textFill>
                  <w14:solidFill>
                    <w14:schemeClr w14:val="tx1"/>
                  </w14:solidFill>
                </w14:textFill>
              </w:rPr>
              <w:t>上年年末从业</w:t>
            </w:r>
          </w:p>
          <w:p>
            <w:pPr>
              <w:rPr>
                <w:color w:val="000000" w:themeColor="text1"/>
                <w:spacing w:val="-6"/>
                <w:kern w:val="10"/>
                <w:szCs w:val="21"/>
                <w14:textFill>
                  <w14:solidFill>
                    <w14:schemeClr w14:val="tx1"/>
                  </w14:solidFill>
                </w14:textFill>
              </w:rPr>
            </w:pPr>
            <w:r>
              <w:rPr>
                <w:rFonts w:hint="eastAsia" w:cs="宋体"/>
                <w:color w:val="000000" w:themeColor="text1"/>
                <w:spacing w:val="-6"/>
                <w:kern w:val="10"/>
                <w:szCs w:val="21"/>
                <w14:textFill>
                  <w14:solidFill>
                    <w14:schemeClr w14:val="tx1"/>
                  </w14:solidFill>
                </w14:textFill>
              </w:rPr>
              <w:t>人员总数</w:t>
            </w:r>
          </w:p>
        </w:tc>
        <w:tc>
          <w:tcPr>
            <w:tcW w:w="1088"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男职工数</w:t>
            </w:r>
          </w:p>
        </w:tc>
        <w:tc>
          <w:tcPr>
            <w:tcW w:w="142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女职工数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pacing w:val="-6"/>
                <w:kern w:val="10"/>
                <w:szCs w:val="21"/>
                <w14:textFill>
                  <w14:solidFill>
                    <w14:schemeClr w14:val="tx1"/>
                  </w14:solidFill>
                </w14:textFill>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zCs w:val="21"/>
                <w14:textFill>
                  <w14:solidFill>
                    <w14:schemeClr w14:val="tx1"/>
                  </w14:solidFill>
                </w14:textFill>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参加社保人数</w:t>
            </w:r>
          </w:p>
        </w:tc>
        <w:tc>
          <w:tcPr>
            <w:tcW w:w="142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留学归国人员数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pacing w:val="-6"/>
                <w:kern w:val="10"/>
                <w:szCs w:val="21"/>
                <w14:textFill>
                  <w14:solidFill>
                    <w14:schemeClr w14:val="tx1"/>
                  </w14:solidFill>
                </w14:textFill>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zCs w:val="21"/>
                <w14:textFill>
                  <w14:solidFill>
                    <w14:schemeClr w14:val="tx1"/>
                  </w14:solidFill>
                </w14:textFill>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外籍专家人数</w:t>
            </w:r>
          </w:p>
        </w:tc>
        <w:tc>
          <w:tcPr>
            <w:tcW w:w="142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ascii="宋体" w:hAnsi="宋体" w:cs="宋体"/>
                <w:color w:val="000000" w:themeColor="text1"/>
                <w:spacing w:val="-4"/>
                <w:szCs w:val="21"/>
                <w14:textFill>
                  <w14:solidFill>
                    <w14:schemeClr w14:val="tx1"/>
                  </w14:solidFill>
                </w14:textFill>
              </w:rPr>
              <w:t>上年末新增高校毕业生</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9185" w:type="dxa"/>
            <w:gridSpan w:val="7"/>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 w:val="2"/>
                <w:szCs w:val="2"/>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人员结构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2595"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按工作性质分</w:t>
            </w:r>
          </w:p>
        </w:tc>
        <w:tc>
          <w:tcPr>
            <w:tcW w:w="3000"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按学历分</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按技术职称分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14:textFill>
                  <w14:solidFill>
                    <w14:schemeClr w14:val="tx1"/>
                  </w14:solidFill>
                </w14:textFill>
              </w:rPr>
            </w:pPr>
            <w:r>
              <w:rPr>
                <w:rFonts w:hint="eastAsia" w:cs="宋体"/>
                <w:color w:val="000000" w:themeColor="text1"/>
                <w:spacing w:val="-6"/>
                <w:kern w:val="10"/>
                <w:szCs w:val="21"/>
                <w14:textFill>
                  <w14:solidFill>
                    <w14:schemeClr w14:val="tx1"/>
                  </w14:solidFill>
                </w14:textFill>
              </w:rPr>
              <w:t>行政管理人员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博士毕业</w:t>
            </w:r>
            <w:r>
              <w:rPr>
                <w:rFonts w:hint="eastAsia" w:ascii="宋体" w:hAnsi="宋体" w:cs="宋体"/>
                <w:color w:val="000000" w:themeColor="text1"/>
                <w:szCs w:val="21"/>
                <w14:textFill>
                  <w14:solidFill>
                    <w14:schemeClr w14:val="tx1"/>
                  </w14:solidFill>
                </w14:textFill>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高级职称人数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14:textFill>
                  <w14:solidFill>
                    <w14:schemeClr w14:val="tx1"/>
                  </w14:solidFill>
                </w14:textFill>
              </w:rPr>
            </w:pPr>
            <w:r>
              <w:rPr>
                <w:rFonts w:hint="eastAsia" w:cs="宋体"/>
                <w:color w:val="000000" w:themeColor="text1"/>
                <w:spacing w:val="-6"/>
                <w:kern w:val="10"/>
                <w:szCs w:val="21"/>
                <w14:textFill>
                  <w14:solidFill>
                    <w14:schemeClr w14:val="tx1"/>
                  </w14:solidFill>
                </w14:textFill>
              </w:rPr>
              <w:t>市场营销人员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硕士毕业</w:t>
            </w:r>
            <w:r>
              <w:rPr>
                <w:rFonts w:hint="eastAsia" w:ascii="宋体" w:hAnsi="宋体" w:cs="宋体"/>
                <w:color w:val="000000" w:themeColor="text1"/>
                <w:szCs w:val="21"/>
                <w14:textFill>
                  <w14:solidFill>
                    <w14:schemeClr w14:val="tx1"/>
                  </w14:solidFill>
                </w14:textFill>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中级职称</w:t>
            </w:r>
            <w:r>
              <w:rPr>
                <w:rFonts w:hint="eastAsia" w:ascii="宋体" w:hAnsi="宋体" w:cs="宋体"/>
                <w:color w:val="000000" w:themeColor="text1"/>
                <w:szCs w:val="21"/>
                <w14:textFill>
                  <w14:solidFill>
                    <w14:schemeClr w14:val="tx1"/>
                  </w14:solidFill>
                </w14:textFill>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14:textFill>
                  <w14:solidFill>
                    <w14:schemeClr w14:val="tx1"/>
                  </w14:solidFill>
                </w14:textFill>
              </w:rPr>
            </w:pPr>
            <w:r>
              <w:rPr>
                <w:rFonts w:hint="eastAsia" w:cs="宋体"/>
                <w:color w:val="000000" w:themeColor="text1"/>
                <w:spacing w:val="-6"/>
                <w:kern w:val="10"/>
                <w:szCs w:val="21"/>
                <w14:textFill>
                  <w14:solidFill>
                    <w14:schemeClr w14:val="tx1"/>
                  </w14:solidFill>
                </w14:textFill>
              </w:rPr>
              <w:t>研发设计人员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本科毕业</w:t>
            </w:r>
            <w:r>
              <w:rPr>
                <w:rFonts w:hint="eastAsia" w:ascii="宋体" w:hAnsi="宋体" w:cs="宋体"/>
                <w:color w:val="000000" w:themeColor="text1"/>
                <w:szCs w:val="21"/>
                <w14:textFill>
                  <w14:solidFill>
                    <w14:schemeClr w14:val="tx1"/>
                  </w14:solidFill>
                </w14:textFill>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初级职称</w:t>
            </w:r>
            <w:r>
              <w:rPr>
                <w:rFonts w:hint="eastAsia" w:ascii="宋体" w:hAnsi="宋体" w:cs="宋体"/>
                <w:color w:val="000000" w:themeColor="text1"/>
                <w:szCs w:val="21"/>
                <w14:textFill>
                  <w14:solidFill>
                    <w14:schemeClr w14:val="tx1"/>
                  </w14:solidFill>
                </w14:textFill>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14:textFill>
                  <w14:solidFill>
                    <w14:schemeClr w14:val="tx1"/>
                  </w14:solidFill>
                </w14:textFill>
              </w:rPr>
            </w:pPr>
            <w:r>
              <w:rPr>
                <w:rFonts w:hint="eastAsia" w:cs="宋体"/>
                <w:color w:val="000000" w:themeColor="text1"/>
                <w:spacing w:val="-6"/>
                <w:kern w:val="10"/>
                <w:szCs w:val="21"/>
                <w14:textFill>
                  <w14:solidFill>
                    <w14:schemeClr w14:val="tx1"/>
                  </w14:solidFill>
                </w14:textFill>
              </w:rPr>
              <w:t>加工制造人员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大专毕业</w:t>
            </w:r>
            <w:r>
              <w:rPr>
                <w:rFonts w:hint="eastAsia" w:ascii="宋体" w:hAnsi="宋体" w:cs="宋体"/>
                <w:color w:val="000000" w:themeColor="text1"/>
                <w:szCs w:val="21"/>
                <w14:textFill>
                  <w14:solidFill>
                    <w14:schemeClr w14:val="tx1"/>
                  </w14:solidFill>
                </w14:textFill>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其他</w:t>
            </w:r>
            <w:r>
              <w:rPr>
                <w:rFonts w:hint="eastAsia" w:ascii="宋体" w:hAnsi="宋体" w:cs="宋体"/>
                <w:color w:val="000000" w:themeColor="text1"/>
                <w:szCs w:val="21"/>
                <w14:textFill>
                  <w14:solidFill>
                    <w14:schemeClr w14:val="tx1"/>
                  </w14:solidFill>
                </w14:textFill>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其他人数</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r>
              <w:rPr>
                <w:rFonts w:hint="eastAsia" w:cs="宋体"/>
                <w:color w:val="000000" w:themeColor="text1"/>
                <w:szCs w:val="21"/>
                <w14:textFill>
                  <w14:solidFill>
                    <w14:schemeClr w14:val="tx1"/>
                  </w14:solidFill>
                </w14:textFill>
              </w:rPr>
              <w:t>其他</w:t>
            </w:r>
            <w:r>
              <w:rPr>
                <w:rFonts w:hint="eastAsia" w:ascii="宋体" w:hAnsi="宋体" w:cs="宋体"/>
                <w:color w:val="000000" w:themeColor="text1"/>
                <w:szCs w:val="21"/>
                <w14:textFill>
                  <w14:solidFill>
                    <w14:schemeClr w14:val="tx1"/>
                  </w14:solidFill>
                </w14:textFill>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9185"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相关人员信息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p>
        </w:tc>
        <w:tc>
          <w:tcPr>
            <w:tcW w:w="108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549"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移动电话</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p>
        </w:tc>
        <w:tc>
          <w:tcPr>
            <w:tcW w:w="1088" w:type="dxa"/>
            <w:tcBorders>
              <w:top w:val="nil"/>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学历</w:t>
            </w:r>
          </w:p>
        </w:tc>
        <w:tc>
          <w:tcPr>
            <w:tcW w:w="1549" w:type="dxa"/>
            <w:tcBorders>
              <w:top w:val="nil"/>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经营负责人</w:t>
            </w:r>
          </w:p>
        </w:tc>
        <w:tc>
          <w:tcPr>
            <w:tcW w:w="1088" w:type="dxa"/>
            <w:tcBorders>
              <w:top w:val="nil"/>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549" w:type="dxa"/>
            <w:tcBorders>
              <w:top w:val="nil"/>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移动电话</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p>
        </w:tc>
        <w:tc>
          <w:tcPr>
            <w:tcW w:w="1088" w:type="dxa"/>
            <w:tcBorders>
              <w:top w:val="nil"/>
              <w:left w:val="single" w:color="auto" w:sz="4" w:space="0"/>
              <w:bottom w:val="single" w:color="auto" w:sz="4" w:space="0"/>
              <w:right w:val="single" w:color="auto" w:sz="4" w:space="0"/>
            </w:tcBorders>
            <w:vAlign w:val="center"/>
          </w:tcPr>
          <w:p>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学历</w:t>
            </w:r>
          </w:p>
        </w:tc>
        <w:tc>
          <w:tcPr>
            <w:tcW w:w="1549" w:type="dxa"/>
            <w:tcBorders>
              <w:top w:val="nil"/>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单位联系人</w:t>
            </w:r>
          </w:p>
        </w:tc>
        <w:tc>
          <w:tcPr>
            <w:tcW w:w="108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549"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c>
          <w:tcPr>
            <w:tcW w:w="1451" w:type="dxa"/>
            <w:gridSpan w:val="2"/>
            <w:tcBorders>
              <w:top w:val="nil"/>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移动电话</w:t>
            </w:r>
          </w:p>
        </w:tc>
        <w:tc>
          <w:tcPr>
            <w:tcW w:w="3590" w:type="dxa"/>
            <w:gridSpan w:val="2"/>
            <w:tcBorders>
              <w:top w:val="nil"/>
              <w:left w:val="single" w:color="auto" w:sz="4" w:space="0"/>
              <w:bottom w:val="single" w:color="auto" w:sz="4" w:space="0"/>
              <w:right w:val="single" w:color="auto" w:sz="4" w:space="0"/>
            </w:tcBorders>
            <w:vAlign w:val="center"/>
          </w:tcPr>
          <w:p>
            <w:pPr>
              <w:widowControl/>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themeColor="text1"/>
                <w:szCs w:val="21"/>
                <w14:textFill>
                  <w14:solidFill>
                    <w14:schemeClr w14:val="tx1"/>
                  </w14:solidFill>
                </w14:textFill>
              </w:rPr>
            </w:pPr>
          </w:p>
        </w:tc>
        <w:tc>
          <w:tcPr>
            <w:tcW w:w="1088"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学历</w:t>
            </w:r>
          </w:p>
        </w:tc>
        <w:tc>
          <w:tcPr>
            <w:tcW w:w="1549"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14:textFill>
                  <w14:solidFill>
                    <w14:schemeClr w14:val="tx1"/>
                  </w14:solidFill>
                </w14:textFill>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77" w:hRule="exact"/>
          <w:jc w:val="center"/>
        </w:trPr>
        <w:tc>
          <w:tcPr>
            <w:tcW w:w="9185" w:type="dxa"/>
            <w:gridSpan w:val="7"/>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14:textFill>
                  <w14:solidFill>
                    <w14:schemeClr w14:val="tx1"/>
                  </w14:solidFill>
                </w14:textFill>
              </w:rPr>
            </w:pPr>
          </w:p>
        </w:tc>
      </w:tr>
    </w:tbl>
    <w:p>
      <w:pPr>
        <w:widowControl/>
        <w:jc w:val="left"/>
        <w:rPr>
          <w:rFonts w:ascii="宋体"/>
          <w:color w:val="000000" w:themeColor="text1"/>
          <w:sz w:val="24"/>
          <w:szCs w:val="24"/>
          <w14:textFill>
            <w14:solidFill>
              <w14:schemeClr w14:val="tx1"/>
            </w14:solidFill>
          </w14:textFill>
        </w:rPr>
      </w:pPr>
      <w:r>
        <w:rPr>
          <w:rFonts w:ascii="宋体" w:hAnsi="宋体" w:cs="宋体"/>
          <w:b/>
          <w:bCs/>
          <w:color w:val="000000" w:themeColor="text1"/>
          <w:sz w:val="24"/>
          <w:szCs w:val="24"/>
          <w14:textFill>
            <w14:solidFill>
              <w14:schemeClr w14:val="tx1"/>
            </w14:solidFill>
          </w14:textFill>
        </w:rPr>
        <w:br w:type="page"/>
      </w:r>
      <w:r>
        <w:rPr>
          <w:rFonts w:hint="eastAsia" w:ascii="宋体" w:hAnsi="宋体" w:cs="宋体"/>
          <w:b/>
          <w:bCs/>
          <w:color w:val="000000" w:themeColor="text1"/>
          <w:sz w:val="24"/>
          <w:szCs w:val="24"/>
          <w14:textFill>
            <w14:solidFill>
              <w14:schemeClr w14:val="tx1"/>
            </w14:solidFill>
          </w14:textFill>
        </w:rPr>
        <w:t>三、单位财务状况（企业类填报）</w:t>
      </w:r>
    </w:p>
    <w:tbl>
      <w:tblPr>
        <w:tblStyle w:val="34"/>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1916"/>
        <w:gridCol w:w="1916"/>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3322" w:type="dxa"/>
            <w:tcBorders>
              <w:left w:val="single" w:color="auto" w:sz="4" w:space="0"/>
            </w:tcBorders>
            <w:vAlign w:val="center"/>
          </w:tcPr>
          <w:p>
            <w:pPr>
              <w:widowControl/>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项目类别</w:t>
            </w:r>
          </w:p>
        </w:tc>
        <w:tc>
          <w:tcPr>
            <w:tcW w:w="1916" w:type="dxa"/>
            <w:tcBorders>
              <w:left w:val="single" w:color="auto" w:sz="4" w:space="0"/>
            </w:tcBorders>
            <w:vAlign w:val="center"/>
          </w:tcPr>
          <w:p>
            <w:pPr>
              <w:widowControl/>
              <w:jc w:val="center"/>
              <w:rPr>
                <w:rFonts w:ascii="宋体" w:hAnsi="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上年（20××年）</w:t>
            </w:r>
          </w:p>
        </w:tc>
        <w:tc>
          <w:tcPr>
            <w:tcW w:w="1916" w:type="dxa"/>
            <w:tcBorders>
              <w:left w:val="single" w:color="auto" w:sz="4" w:space="0"/>
            </w:tcBorders>
            <w:vAlign w:val="center"/>
          </w:tcPr>
          <w:p>
            <w:pPr>
              <w:widowControl/>
              <w:jc w:val="center"/>
              <w:rPr>
                <w:rFonts w:ascii="宋体" w:hAnsi="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前年（20××年）</w:t>
            </w:r>
          </w:p>
        </w:tc>
        <w:tc>
          <w:tcPr>
            <w:tcW w:w="1918" w:type="dxa"/>
            <w:tcBorders>
              <w:left w:val="single" w:color="auto" w:sz="4" w:space="0"/>
            </w:tcBorders>
            <w:vAlign w:val="center"/>
          </w:tcPr>
          <w:p>
            <w:pPr>
              <w:widowControl/>
              <w:jc w:val="center"/>
              <w:rPr>
                <w:rFonts w:ascii="宋体" w:hAnsi="宋体"/>
                <w:b/>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大前年（20××年）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年度总产值</w:t>
            </w:r>
          </w:p>
        </w:tc>
        <w:tc>
          <w:tcPr>
            <w:tcW w:w="1916"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916"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91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年度总产值增长率</w:t>
            </w:r>
          </w:p>
        </w:tc>
        <w:tc>
          <w:tcPr>
            <w:tcW w:w="1916"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1916"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91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年度总支出</w:t>
            </w:r>
          </w:p>
        </w:tc>
        <w:tc>
          <w:tcPr>
            <w:tcW w:w="1916"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1916"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91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1．生产</w:t>
            </w:r>
            <w:r>
              <w:rPr>
                <w:rFonts w:hint="eastAsia" w:ascii="宋体" w:hAnsi="宋体"/>
                <w:bCs/>
                <w:color w:val="000000" w:themeColor="text1"/>
                <w:szCs w:val="21"/>
                <w14:textFill>
                  <w14:solidFill>
                    <w14:schemeClr w14:val="tx1"/>
                  </w14:solidFill>
                </w14:textFill>
              </w:rPr>
              <w:t>经营活动支出</w:t>
            </w:r>
          </w:p>
        </w:tc>
        <w:tc>
          <w:tcPr>
            <w:tcW w:w="1916"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1916"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91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2．科技活动支出</w:t>
            </w:r>
          </w:p>
        </w:tc>
        <w:tc>
          <w:tcPr>
            <w:tcW w:w="1916"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1916"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91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3．其他支出</w:t>
            </w:r>
          </w:p>
        </w:tc>
        <w:tc>
          <w:tcPr>
            <w:tcW w:w="1916"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1916"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91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年末资产总额</w:t>
            </w:r>
          </w:p>
        </w:tc>
        <w:tc>
          <w:tcPr>
            <w:tcW w:w="1916"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1916"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91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年末固定资产原值</w:t>
            </w:r>
          </w:p>
        </w:tc>
        <w:tc>
          <w:tcPr>
            <w:tcW w:w="1916"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1916"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91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1．年末科研用房原值</w:t>
            </w:r>
          </w:p>
        </w:tc>
        <w:tc>
          <w:tcPr>
            <w:tcW w:w="1916" w:type="dxa"/>
            <w:tcBorders>
              <w:left w:val="single" w:color="auto" w:sz="4" w:space="0"/>
            </w:tcBorders>
            <w:vAlign w:val="center"/>
          </w:tcPr>
          <w:p>
            <w:pPr>
              <w:widowControl/>
              <w:rPr>
                <w:rFonts w:ascii="宋体" w:hAnsi="宋体"/>
                <w:bCs/>
                <w:color w:val="000000" w:themeColor="text1"/>
                <w:szCs w:val="21"/>
                <w14:textFill>
                  <w14:solidFill>
                    <w14:schemeClr w14:val="tx1"/>
                  </w14:solidFill>
                </w14:textFill>
              </w:rPr>
            </w:pPr>
          </w:p>
        </w:tc>
        <w:tc>
          <w:tcPr>
            <w:tcW w:w="1916"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91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widowControl/>
              <w:ind w:firstLine="420" w:firstLineChars="20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2．年末科研设备原值</w:t>
            </w:r>
          </w:p>
        </w:tc>
        <w:tc>
          <w:tcPr>
            <w:tcW w:w="1916"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916"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91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3．其他</w:t>
            </w:r>
            <w:r>
              <w:rPr>
                <w:rFonts w:hint="eastAsia" w:ascii="宋体" w:hAnsi="宋体"/>
                <w:color w:val="000000" w:themeColor="text1"/>
                <w:szCs w:val="21"/>
                <w14:textFill>
                  <w14:solidFill>
                    <w14:schemeClr w14:val="tx1"/>
                  </w14:solidFill>
                </w14:textFill>
              </w:rPr>
              <w:t>固定资产原值</w:t>
            </w:r>
          </w:p>
        </w:tc>
        <w:tc>
          <w:tcPr>
            <w:tcW w:w="1916"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916"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91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固定资产增长率</w:t>
            </w:r>
          </w:p>
        </w:tc>
        <w:tc>
          <w:tcPr>
            <w:tcW w:w="1916"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916"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91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科研设备资产增长率</w:t>
            </w:r>
          </w:p>
        </w:tc>
        <w:tc>
          <w:tcPr>
            <w:tcW w:w="1916"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916"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91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hAnsi="宋体"/>
                <w:bCs/>
                <w:color w:val="000000" w:themeColor="text1"/>
                <w:szCs w:val="21"/>
                <w14:textFill>
                  <w14:solidFill>
                    <w14:schemeClr w14:val="tx1"/>
                  </w14:solidFill>
                </w14:textFill>
              </w:rPr>
            </w:pPr>
            <w:r>
              <w:rPr>
                <w:rFonts w:hint="eastAsia" w:ascii="宋体"/>
                <w:bCs/>
                <w:color w:val="000000" w:themeColor="text1"/>
                <w14:textFill>
                  <w14:solidFill>
                    <w14:schemeClr w14:val="tx1"/>
                  </w14:solidFill>
                </w14:textFill>
              </w:rPr>
              <w:t>年末负债总额</w:t>
            </w:r>
          </w:p>
        </w:tc>
        <w:tc>
          <w:tcPr>
            <w:tcW w:w="1916"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916"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91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年末货币资金余额</w:t>
            </w:r>
          </w:p>
        </w:tc>
        <w:tc>
          <w:tcPr>
            <w:tcW w:w="1916"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916"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91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3322" w:type="dxa"/>
            <w:tcBorders>
              <w:left w:val="single" w:color="auto" w:sz="4" w:space="0"/>
            </w:tcBorders>
            <w:vAlign w:val="center"/>
          </w:tcPr>
          <w:p>
            <w:pPr>
              <w:rPr>
                <w:rFonts w:ascii="宋体"/>
                <w:bCs/>
                <w:color w:val="000000" w:themeColor="text1"/>
                <w14:textFill>
                  <w14:solidFill>
                    <w14:schemeClr w14:val="tx1"/>
                  </w14:solidFill>
                </w14:textFill>
              </w:rPr>
            </w:pPr>
            <w:r>
              <w:rPr>
                <w:rFonts w:hint="eastAsia" w:ascii="宋体"/>
                <w:bCs/>
                <w:color w:val="000000" w:themeColor="text1"/>
                <w14:textFill>
                  <w14:solidFill>
                    <w14:schemeClr w14:val="tx1"/>
                  </w14:solidFill>
                </w14:textFill>
              </w:rPr>
              <w:t>年末借入款项余额</w:t>
            </w:r>
          </w:p>
        </w:tc>
        <w:tc>
          <w:tcPr>
            <w:tcW w:w="1916"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916"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c>
          <w:tcPr>
            <w:tcW w:w="1918" w:type="dxa"/>
            <w:tcBorders>
              <w:left w:val="single" w:color="auto" w:sz="4" w:space="0"/>
            </w:tcBorders>
            <w:vAlign w:val="center"/>
          </w:tcPr>
          <w:p>
            <w:pPr>
              <w:widowControl/>
              <w:rPr>
                <w:rFonts w:ascii="宋体" w:hAnsi="宋体"/>
                <w:color w:val="000000" w:themeColor="text1"/>
                <w:szCs w:val="21"/>
                <w14:textFill>
                  <w14:solidFill>
                    <w14:schemeClr w14:val="tx1"/>
                  </w14:solidFill>
                </w14:textFill>
              </w:rPr>
            </w:pPr>
          </w:p>
        </w:tc>
      </w:tr>
    </w:tbl>
    <w:p>
      <w:pPr>
        <w:spacing w:afterLines="25"/>
        <w:jc w:val="left"/>
        <w:outlineLvl w:val="0"/>
        <w:rPr>
          <w:b/>
          <w:bCs/>
          <w:color w:val="000000" w:themeColor="text1"/>
          <w:sz w:val="24"/>
          <w:szCs w:val="24"/>
          <w14:textFill>
            <w14:solidFill>
              <w14:schemeClr w14:val="tx1"/>
            </w14:solidFill>
          </w14:textFill>
        </w:rPr>
      </w:pPr>
      <w:r>
        <w:rPr>
          <w:rFonts w:hint="eastAsia" w:ascii="宋体" w:hAnsi="宋体"/>
          <w:b/>
          <w:color w:val="000000" w:themeColor="text1"/>
          <w:kern w:val="0"/>
          <w:sz w:val="24"/>
          <w:szCs w:val="24"/>
          <w14:textFill>
            <w14:solidFill>
              <w14:schemeClr w14:val="tx1"/>
            </w14:solidFill>
          </w14:textFill>
        </w:rPr>
        <w:br w:type="page"/>
      </w:r>
      <w:r>
        <w:rPr>
          <w:rFonts w:hint="eastAsia" w:ascii="宋体" w:hAnsi="宋体" w:cs="宋体"/>
          <w:b/>
          <w:bCs/>
          <w:color w:val="000000" w:themeColor="text1"/>
          <w:sz w:val="24"/>
          <w:szCs w:val="24"/>
          <w14:textFill>
            <w14:solidFill>
              <w14:schemeClr w14:val="tx1"/>
            </w14:solidFill>
          </w14:textFill>
        </w:rPr>
        <w:t>四、众创空间基本情况</w:t>
      </w:r>
    </w:p>
    <w:tbl>
      <w:tblPr>
        <w:tblStyle w:val="34"/>
        <w:tblW w:w="950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607"/>
        <w:gridCol w:w="2152"/>
        <w:gridCol w:w="1538"/>
        <w:gridCol w:w="1044"/>
        <w:gridCol w:w="1013"/>
        <w:gridCol w:w="101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2742" w:type="dxa"/>
            <w:gridSpan w:val="2"/>
            <w:vAlign w:val="center"/>
          </w:tcPr>
          <w:p>
            <w:pPr>
              <w:jc w:val="left"/>
              <w:rPr>
                <w:rFonts w:ascii="宋体" w:hAnsi="宋体"/>
              </w:rPr>
            </w:pPr>
            <w:r>
              <w:rPr>
                <w:rFonts w:hint="eastAsia" w:ascii="宋体" w:hAnsi="宋体"/>
              </w:rPr>
              <w:t>众创空间名称</w:t>
            </w:r>
          </w:p>
        </w:tc>
        <w:tc>
          <w:tcPr>
            <w:tcW w:w="6758" w:type="dxa"/>
            <w:gridSpan w:val="5"/>
            <w:vAlign w:val="center"/>
          </w:tcPr>
          <w:p>
            <w:pPr>
              <w:ind w:firstLine="105" w:firstLineChars="5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2742" w:type="dxa"/>
            <w:gridSpan w:val="2"/>
            <w:vAlign w:val="center"/>
          </w:tcPr>
          <w:p>
            <w:pPr>
              <w:jc w:val="left"/>
              <w:rPr>
                <w:rFonts w:ascii="宋体" w:hAnsi="宋体"/>
              </w:rPr>
            </w:pPr>
            <w:r>
              <w:rPr>
                <w:rFonts w:hint="eastAsia" w:ascii="宋体" w:hAnsi="宋体"/>
              </w:rPr>
              <w:t>众创空间地址</w:t>
            </w:r>
          </w:p>
        </w:tc>
        <w:tc>
          <w:tcPr>
            <w:tcW w:w="6758" w:type="dxa"/>
            <w:gridSpan w:val="5"/>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2742" w:type="dxa"/>
            <w:gridSpan w:val="2"/>
            <w:vAlign w:val="center"/>
          </w:tcPr>
          <w:p>
            <w:pPr>
              <w:jc w:val="left"/>
              <w:rPr>
                <w:rFonts w:ascii="宋体" w:hAnsi="宋体"/>
              </w:rPr>
            </w:pPr>
            <w:r>
              <w:rPr>
                <w:rFonts w:hint="eastAsia" w:ascii="宋体" w:hAnsi="宋体"/>
              </w:rPr>
              <w:t>众创空间运营机构名称</w:t>
            </w:r>
          </w:p>
        </w:tc>
        <w:tc>
          <w:tcPr>
            <w:tcW w:w="2152" w:type="dxa"/>
            <w:vAlign w:val="center"/>
          </w:tcPr>
          <w:p>
            <w:pPr>
              <w:spacing w:before="100" w:beforeAutospacing="1" w:after="100" w:afterAutospacing="1"/>
              <w:ind w:firstLine="105" w:firstLineChars="50"/>
            </w:pPr>
            <w:r>
              <w:rPr>
                <w:rFonts w:hint="eastAsia"/>
              </w:rPr>
              <w:t xml:space="preserve">                </w:t>
            </w:r>
          </w:p>
        </w:tc>
        <w:tc>
          <w:tcPr>
            <w:tcW w:w="2582" w:type="dxa"/>
            <w:gridSpan w:val="2"/>
            <w:vAlign w:val="center"/>
          </w:tcPr>
          <w:p>
            <w:pPr>
              <w:spacing w:before="100" w:beforeAutospacing="1" w:after="100" w:afterAutospacing="1"/>
              <w:jc w:val="left"/>
            </w:pPr>
            <w:r>
              <w:rPr>
                <w:rFonts w:hint="eastAsia"/>
              </w:rPr>
              <w:t>单位性质（事业、国有企业、民营企业等 ）</w:t>
            </w:r>
          </w:p>
        </w:tc>
        <w:tc>
          <w:tcPr>
            <w:tcW w:w="2024" w:type="dxa"/>
            <w:gridSpan w:val="2"/>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2742" w:type="dxa"/>
            <w:gridSpan w:val="2"/>
            <w:vAlign w:val="center"/>
          </w:tcPr>
          <w:p>
            <w:pPr>
              <w:jc w:val="left"/>
              <w:rPr>
                <w:rFonts w:ascii="宋体" w:hAnsi="宋体"/>
              </w:rPr>
            </w:pPr>
            <w:r>
              <w:rPr>
                <w:rFonts w:hint="eastAsia" w:ascii="宋体" w:hAnsi="宋体"/>
              </w:rPr>
              <w:t>众创空间所在行政区</w:t>
            </w:r>
          </w:p>
        </w:tc>
        <w:tc>
          <w:tcPr>
            <w:tcW w:w="2152" w:type="dxa"/>
            <w:vAlign w:val="center"/>
          </w:tcPr>
          <w:p>
            <w:pPr>
              <w:rPr>
                <w:rFonts w:ascii="宋体" w:hAnsi="宋体"/>
              </w:rPr>
            </w:pPr>
          </w:p>
        </w:tc>
        <w:tc>
          <w:tcPr>
            <w:tcW w:w="2582" w:type="dxa"/>
            <w:gridSpan w:val="2"/>
            <w:vAlign w:val="center"/>
          </w:tcPr>
          <w:p>
            <w:pPr>
              <w:jc w:val="left"/>
              <w:rPr>
                <w:rFonts w:ascii="宋体" w:hAnsi="宋体"/>
              </w:rPr>
            </w:pPr>
            <w:r>
              <w:rPr>
                <w:rFonts w:hint="eastAsia" w:ascii="宋体" w:hAnsi="宋体"/>
              </w:rPr>
              <w:t>众创空间设立时间</w:t>
            </w:r>
          </w:p>
        </w:tc>
        <w:tc>
          <w:tcPr>
            <w:tcW w:w="2024" w:type="dxa"/>
            <w:gridSpan w:val="2"/>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2742" w:type="dxa"/>
            <w:gridSpan w:val="2"/>
            <w:vAlign w:val="center"/>
          </w:tcPr>
          <w:p>
            <w:pPr>
              <w:jc w:val="left"/>
              <w:rPr>
                <w:rFonts w:ascii="宋体" w:hAnsi="宋体"/>
              </w:rPr>
            </w:pPr>
            <w:r>
              <w:rPr>
                <w:rFonts w:hint="eastAsia" w:ascii="宋体" w:hAnsi="宋体"/>
              </w:rPr>
              <w:t>众创空间类型</w:t>
            </w:r>
          </w:p>
        </w:tc>
        <w:tc>
          <w:tcPr>
            <w:tcW w:w="2152" w:type="dxa"/>
            <w:vAlign w:val="center"/>
          </w:tcPr>
          <w:p>
            <w:pPr>
              <w:jc w:val="center"/>
            </w:pPr>
            <w:r>
              <w:rPr>
                <w:rFonts w:hint="eastAsia"/>
              </w:rPr>
              <w:t>综合</w:t>
            </w:r>
            <w:r>
              <w:rPr>
                <w:rFonts w:hint="eastAsia" w:ascii="宋体" w:hAnsi="宋体"/>
              </w:rPr>
              <w:t>○</w:t>
            </w:r>
            <w:r>
              <w:rPr>
                <w:rFonts w:hint="eastAsia"/>
              </w:rPr>
              <w:t xml:space="preserve">     专业</w:t>
            </w:r>
            <w:r>
              <w:rPr>
                <w:rFonts w:hint="eastAsia" w:ascii="宋体" w:hAnsi="宋体"/>
              </w:rPr>
              <w:t>○</w:t>
            </w:r>
          </w:p>
        </w:tc>
        <w:tc>
          <w:tcPr>
            <w:tcW w:w="2582" w:type="dxa"/>
            <w:gridSpan w:val="2"/>
            <w:vAlign w:val="center"/>
          </w:tcPr>
          <w:p>
            <w:pPr>
              <w:jc w:val="left"/>
              <w:rPr>
                <w:rFonts w:ascii="宋体" w:hAnsi="宋体"/>
              </w:rPr>
            </w:pPr>
            <w:r>
              <w:rPr>
                <w:rFonts w:hint="eastAsia" w:ascii="宋体" w:hAnsi="宋体"/>
              </w:rPr>
              <w:t>年度总产值</w:t>
            </w:r>
          </w:p>
        </w:tc>
        <w:tc>
          <w:tcPr>
            <w:tcW w:w="2024" w:type="dxa"/>
            <w:gridSpan w:val="2"/>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1135" w:type="dxa"/>
            <w:vAlign w:val="center"/>
          </w:tcPr>
          <w:p>
            <w:pPr>
              <w:jc w:val="center"/>
            </w:pPr>
            <w:r>
              <w:rPr>
                <w:rFonts w:hint="eastAsia" w:ascii="宋体" w:hAnsi="宋体"/>
              </w:rPr>
              <w:t>主导产业</w:t>
            </w:r>
          </w:p>
        </w:tc>
        <w:tc>
          <w:tcPr>
            <w:tcW w:w="1607" w:type="dxa"/>
            <w:vAlign w:val="center"/>
          </w:tcPr>
          <w:p>
            <w:pPr>
              <w:jc w:val="center"/>
              <w:rPr>
                <w:rFonts w:ascii="宋体" w:hAnsi="宋体"/>
              </w:rPr>
            </w:pPr>
          </w:p>
        </w:tc>
        <w:tc>
          <w:tcPr>
            <w:tcW w:w="2152" w:type="dxa"/>
            <w:vAlign w:val="center"/>
          </w:tcPr>
          <w:p>
            <w:pPr>
              <w:jc w:val="center"/>
              <w:rPr>
                <w:rFonts w:ascii="宋体" w:hAnsi="宋体"/>
              </w:rPr>
            </w:pPr>
            <w:r>
              <w:rPr>
                <w:rFonts w:hint="eastAsia" w:ascii="宋体" w:hAnsi="宋体"/>
              </w:rPr>
              <w:t>主导产业产值（万元）</w:t>
            </w:r>
          </w:p>
        </w:tc>
        <w:tc>
          <w:tcPr>
            <w:tcW w:w="1538" w:type="dxa"/>
            <w:vAlign w:val="center"/>
          </w:tcPr>
          <w:p>
            <w:pPr>
              <w:spacing w:before="100" w:beforeAutospacing="1" w:after="100" w:afterAutospacing="1"/>
              <w:ind w:firstLine="105" w:firstLineChars="50"/>
            </w:pPr>
          </w:p>
        </w:tc>
        <w:tc>
          <w:tcPr>
            <w:tcW w:w="2057" w:type="dxa"/>
            <w:gridSpan w:val="2"/>
            <w:vAlign w:val="center"/>
          </w:tcPr>
          <w:p>
            <w:pPr>
              <w:spacing w:before="100" w:beforeAutospacing="1" w:after="100" w:afterAutospacing="1"/>
              <w:rPr>
                <w:rFonts w:ascii="宋体" w:hAnsi="宋体"/>
              </w:rPr>
            </w:pPr>
            <w:r>
              <w:rPr>
                <w:rFonts w:hint="eastAsia" w:ascii="宋体" w:hAnsi="宋体"/>
              </w:rPr>
              <w:t>主导产业产值占载体总产值比重（%）</w:t>
            </w:r>
          </w:p>
        </w:tc>
        <w:tc>
          <w:tcPr>
            <w:tcW w:w="1011" w:type="dxa"/>
            <w:vAlign w:val="center"/>
          </w:tcPr>
          <w:p>
            <w:pPr>
              <w:spacing w:before="100" w:beforeAutospacing="1" w:after="100" w:afterAutospacing="1"/>
              <w:ind w:firstLine="105" w:firstLineChars="5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jc w:val="center"/>
        </w:trPr>
        <w:tc>
          <w:tcPr>
            <w:tcW w:w="1135" w:type="dxa"/>
            <w:vAlign w:val="center"/>
          </w:tcPr>
          <w:p>
            <w:pPr>
              <w:jc w:val="center"/>
              <w:rPr>
                <w:rFonts w:ascii="宋体" w:hAnsi="宋体"/>
              </w:rPr>
            </w:pPr>
            <w:r>
              <w:rPr>
                <w:rFonts w:hint="eastAsia" w:ascii="宋体" w:hAnsi="宋体"/>
                <w:color w:val="000000" w:themeColor="text1"/>
                <w14:textFill>
                  <w14:solidFill>
                    <w14:schemeClr w14:val="tx1"/>
                  </w14:solidFill>
                </w14:textFill>
              </w:rPr>
              <w:t>上年度组织活动次数</w:t>
            </w:r>
          </w:p>
        </w:tc>
        <w:tc>
          <w:tcPr>
            <w:tcW w:w="1607" w:type="dxa"/>
            <w:vAlign w:val="center"/>
          </w:tcPr>
          <w:p>
            <w:pPr>
              <w:jc w:val="center"/>
              <w:rPr>
                <w:rFonts w:ascii="宋体" w:hAnsi="宋体"/>
              </w:rPr>
            </w:pPr>
          </w:p>
        </w:tc>
        <w:tc>
          <w:tcPr>
            <w:tcW w:w="2152" w:type="dxa"/>
            <w:vAlign w:val="center"/>
          </w:tcPr>
          <w:p>
            <w:pPr>
              <w:jc w:val="center"/>
              <w:rPr>
                <w:rFonts w:ascii="宋体" w:hAnsi="宋体"/>
              </w:rPr>
            </w:pPr>
            <w:r>
              <w:rPr>
                <w:rFonts w:hint="eastAsia" w:ascii="宋体" w:hAnsi="宋体"/>
              </w:rPr>
              <w:t>上年度创新创业活动次数（次）（包括创新大赛、项目路演等）</w:t>
            </w:r>
          </w:p>
        </w:tc>
        <w:tc>
          <w:tcPr>
            <w:tcW w:w="1538" w:type="dxa"/>
            <w:vAlign w:val="center"/>
          </w:tcPr>
          <w:p>
            <w:pPr>
              <w:spacing w:before="100" w:beforeAutospacing="1" w:after="100" w:afterAutospacing="1"/>
              <w:ind w:firstLine="105" w:firstLineChars="50"/>
            </w:pPr>
          </w:p>
        </w:tc>
        <w:tc>
          <w:tcPr>
            <w:tcW w:w="2057" w:type="dxa"/>
            <w:gridSpan w:val="2"/>
            <w:vAlign w:val="center"/>
          </w:tcPr>
          <w:p>
            <w:pPr>
              <w:spacing w:before="100" w:beforeAutospacing="1" w:after="100" w:afterAutospacing="1"/>
              <w:ind w:firstLine="105" w:firstLineChars="50"/>
              <w:rPr>
                <w:rFonts w:ascii="宋体" w:hAnsi="宋体"/>
              </w:rPr>
            </w:pPr>
            <w:r>
              <w:rPr>
                <w:rFonts w:hint="eastAsia" w:ascii="宋体" w:hAnsi="宋体"/>
                <w:color w:val="000000" w:themeColor="text1"/>
                <w14:textFill>
                  <w14:solidFill>
                    <w14:schemeClr w14:val="tx1"/>
                  </w14:solidFill>
                </w14:textFill>
              </w:rPr>
              <w:t>创业导师数量</w:t>
            </w:r>
          </w:p>
        </w:tc>
        <w:tc>
          <w:tcPr>
            <w:tcW w:w="1011" w:type="dxa"/>
            <w:vAlign w:val="center"/>
          </w:tcPr>
          <w:p>
            <w:pPr>
              <w:spacing w:before="100" w:beforeAutospacing="1" w:after="100" w:afterAutospacing="1"/>
              <w:ind w:firstLine="105" w:firstLineChars="5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jc w:val="center"/>
        </w:trPr>
        <w:tc>
          <w:tcPr>
            <w:tcW w:w="2742" w:type="dxa"/>
            <w:gridSpan w:val="2"/>
            <w:vAlign w:val="center"/>
          </w:tcPr>
          <w:p>
            <w:pPr>
              <w:jc w:val="left"/>
              <w:rPr>
                <w:rFonts w:ascii="宋体" w:hAnsi="宋体"/>
              </w:rPr>
            </w:pPr>
            <w:r>
              <w:rPr>
                <w:rFonts w:hint="eastAsia" w:ascii="宋体" w:hAnsi="宋体"/>
                <w:color w:val="000000" w:themeColor="text1"/>
                <w14:textFill>
                  <w14:solidFill>
                    <w14:schemeClr w14:val="tx1"/>
                  </w14:solidFill>
                </w14:textFill>
              </w:rPr>
              <w:t>众创空间总面积</w:t>
            </w:r>
            <w:r>
              <w:rPr>
                <w:rFonts w:hint="eastAsia" w:ascii="宋体" w:hAnsi="宋体"/>
              </w:rPr>
              <w:t>（m</w:t>
            </w:r>
            <w:r>
              <w:rPr>
                <w:rFonts w:hint="eastAsia" w:ascii="宋体" w:hAnsi="宋体"/>
                <w:vertAlign w:val="superscript"/>
              </w:rPr>
              <w:t>2</w:t>
            </w:r>
            <w:r>
              <w:rPr>
                <w:rFonts w:hint="eastAsia" w:ascii="宋体" w:hAnsi="宋体"/>
              </w:rPr>
              <w:t>）</w:t>
            </w:r>
          </w:p>
        </w:tc>
        <w:tc>
          <w:tcPr>
            <w:tcW w:w="2152" w:type="dxa"/>
            <w:vAlign w:val="center"/>
          </w:tcPr>
          <w:p>
            <w:pPr>
              <w:ind w:firstLine="105" w:firstLineChars="50"/>
              <w:rPr>
                <w:rFonts w:ascii="宋体" w:hAnsi="宋体"/>
              </w:rPr>
            </w:pPr>
          </w:p>
        </w:tc>
        <w:tc>
          <w:tcPr>
            <w:tcW w:w="2582" w:type="dxa"/>
            <w:gridSpan w:val="2"/>
            <w:vAlign w:val="center"/>
          </w:tcPr>
          <w:p>
            <w:pPr>
              <w:jc w:val="left"/>
              <w:rPr>
                <w:rFonts w:ascii="宋体" w:hAnsi="宋体"/>
              </w:rPr>
            </w:pPr>
            <w:r>
              <w:rPr>
                <w:rFonts w:hint="eastAsia" w:ascii="宋体" w:hAnsi="宋体"/>
                <w:color w:val="000000" w:themeColor="text1"/>
                <w14:textFill>
                  <w14:solidFill>
                    <w14:schemeClr w14:val="tx1"/>
                  </w14:solidFill>
                </w14:textFill>
              </w:rPr>
              <w:t>创业团队、初创企业使用面积（含公共服务场地）/占总面积比例</w:t>
            </w:r>
          </w:p>
        </w:tc>
        <w:tc>
          <w:tcPr>
            <w:tcW w:w="1013" w:type="dxa"/>
            <w:vAlign w:val="center"/>
          </w:tcPr>
          <w:p>
            <w:pPr>
              <w:ind w:firstLine="105" w:firstLineChars="50"/>
              <w:rPr>
                <w:rFonts w:ascii="宋体" w:hAnsi="宋体"/>
              </w:rPr>
            </w:pPr>
            <w:r>
              <w:rPr>
                <w:rFonts w:hint="eastAsia" w:ascii="宋体" w:hAnsi="宋体"/>
              </w:rPr>
              <w:t>（m</w:t>
            </w:r>
            <w:r>
              <w:rPr>
                <w:rFonts w:hint="eastAsia" w:ascii="宋体" w:hAnsi="宋体"/>
                <w:vertAlign w:val="superscript"/>
              </w:rPr>
              <w:t>2</w:t>
            </w:r>
            <w:r>
              <w:rPr>
                <w:rFonts w:hint="eastAsia" w:ascii="宋体" w:hAnsi="宋体"/>
              </w:rPr>
              <w:t>）</w:t>
            </w:r>
          </w:p>
        </w:tc>
        <w:tc>
          <w:tcPr>
            <w:tcW w:w="1011" w:type="dxa"/>
            <w:vAlign w:val="center"/>
          </w:tcPr>
          <w:p>
            <w:pPr>
              <w:ind w:firstLine="105" w:firstLineChars="50"/>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jc w:val="center"/>
        </w:trPr>
        <w:tc>
          <w:tcPr>
            <w:tcW w:w="2742" w:type="dxa"/>
            <w:gridSpan w:val="2"/>
            <w:vAlign w:val="center"/>
          </w:tcPr>
          <w:p>
            <w:pP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创业工位数量</w:t>
            </w:r>
          </w:p>
        </w:tc>
        <w:tc>
          <w:tcPr>
            <w:tcW w:w="2152" w:type="dxa"/>
            <w:vAlign w:val="center"/>
          </w:tcPr>
          <w:p>
            <w:pPr>
              <w:ind w:firstLine="105" w:firstLineChars="50"/>
              <w:rPr>
                <w:rFonts w:ascii="宋体" w:hAnsi="宋体"/>
              </w:rPr>
            </w:pPr>
          </w:p>
        </w:tc>
        <w:tc>
          <w:tcPr>
            <w:tcW w:w="2582" w:type="dxa"/>
            <w:gridSpan w:val="2"/>
            <w:vAlign w:val="center"/>
          </w:tcPr>
          <w:p>
            <w:pP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入驻创业团队数量</w:t>
            </w:r>
          </w:p>
        </w:tc>
        <w:tc>
          <w:tcPr>
            <w:tcW w:w="2024" w:type="dxa"/>
            <w:gridSpan w:val="2"/>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jc w:val="center"/>
        </w:trPr>
        <w:tc>
          <w:tcPr>
            <w:tcW w:w="2742" w:type="dxa"/>
            <w:gridSpan w:val="2"/>
            <w:vAlign w:val="center"/>
          </w:tcPr>
          <w:p>
            <w:pP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入驻初创企业数量</w:t>
            </w:r>
          </w:p>
        </w:tc>
        <w:tc>
          <w:tcPr>
            <w:tcW w:w="2152" w:type="dxa"/>
            <w:vAlign w:val="center"/>
          </w:tcPr>
          <w:p>
            <w:pPr>
              <w:ind w:firstLine="105" w:firstLineChars="50"/>
              <w:rPr>
                <w:rFonts w:ascii="宋体" w:hAnsi="宋体"/>
              </w:rPr>
            </w:pPr>
          </w:p>
        </w:tc>
        <w:tc>
          <w:tcPr>
            <w:tcW w:w="2582" w:type="dxa"/>
            <w:gridSpan w:val="2"/>
            <w:vAlign w:val="center"/>
          </w:tcPr>
          <w:p>
            <w:pP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其中：上年度创业团队新增注册企业数量</w:t>
            </w:r>
          </w:p>
        </w:tc>
        <w:tc>
          <w:tcPr>
            <w:tcW w:w="2024" w:type="dxa"/>
            <w:gridSpan w:val="2"/>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2742" w:type="dxa"/>
            <w:gridSpan w:val="2"/>
            <w:vAlign w:val="center"/>
          </w:tcPr>
          <w:p>
            <w:pPr>
              <w:jc w:val="left"/>
              <w:rPr>
                <w:rFonts w:ascii="宋体" w:hAnsi="宋体"/>
              </w:rPr>
            </w:pPr>
            <w:r>
              <w:rPr>
                <w:rFonts w:hint="eastAsia" w:ascii="宋体" w:hAnsi="宋体"/>
              </w:rPr>
              <w:t>其中：入驻大型企业数量</w:t>
            </w:r>
          </w:p>
        </w:tc>
        <w:tc>
          <w:tcPr>
            <w:tcW w:w="2152" w:type="dxa"/>
            <w:vAlign w:val="center"/>
          </w:tcPr>
          <w:p>
            <w:pPr>
              <w:ind w:firstLine="105" w:firstLineChars="50"/>
            </w:pPr>
          </w:p>
        </w:tc>
        <w:tc>
          <w:tcPr>
            <w:tcW w:w="2582" w:type="dxa"/>
            <w:gridSpan w:val="2"/>
            <w:vAlign w:val="center"/>
          </w:tcPr>
          <w:p>
            <w:pPr>
              <w:jc w:val="left"/>
              <w:rPr>
                <w:rFonts w:ascii="宋体" w:hAnsi="宋体"/>
              </w:rPr>
            </w:pPr>
            <w:r>
              <w:rPr>
                <w:rFonts w:hint="eastAsia" w:ascii="宋体" w:hAnsi="宋体"/>
              </w:rPr>
              <w:t>年度吸纳就业数量（万人）</w:t>
            </w:r>
          </w:p>
        </w:tc>
        <w:tc>
          <w:tcPr>
            <w:tcW w:w="2024" w:type="dxa"/>
            <w:gridSpan w:val="2"/>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2742" w:type="dxa"/>
            <w:gridSpan w:val="2"/>
            <w:vAlign w:val="center"/>
          </w:tcPr>
          <w:p>
            <w:pPr>
              <w:ind w:firstLine="630" w:firstLineChars="300"/>
              <w:jc w:val="left"/>
              <w:rPr>
                <w:rFonts w:ascii="宋体" w:hAnsi="宋体"/>
              </w:rPr>
            </w:pPr>
            <w:r>
              <w:rPr>
                <w:rFonts w:hint="eastAsia" w:ascii="宋体" w:hAnsi="宋体"/>
              </w:rPr>
              <w:t>入驻中型企业数量</w:t>
            </w:r>
          </w:p>
        </w:tc>
        <w:tc>
          <w:tcPr>
            <w:tcW w:w="2152" w:type="dxa"/>
            <w:vAlign w:val="center"/>
          </w:tcPr>
          <w:p>
            <w:pPr>
              <w:ind w:firstLine="105" w:firstLineChars="50"/>
            </w:pPr>
          </w:p>
        </w:tc>
        <w:tc>
          <w:tcPr>
            <w:tcW w:w="2582" w:type="dxa"/>
            <w:gridSpan w:val="2"/>
            <w:vAlign w:val="center"/>
          </w:tcPr>
          <w:p>
            <w:pPr>
              <w:jc w:val="left"/>
              <w:rPr>
                <w:rFonts w:ascii="宋体" w:hAnsi="宋体"/>
              </w:rPr>
            </w:pPr>
            <w:r>
              <w:rPr>
                <w:rFonts w:hint="eastAsia" w:ascii="宋体" w:hAnsi="宋体"/>
              </w:rPr>
              <w:t>其中：小微企业吸纳就业数量（万人）</w:t>
            </w:r>
          </w:p>
        </w:tc>
        <w:tc>
          <w:tcPr>
            <w:tcW w:w="2024" w:type="dxa"/>
            <w:gridSpan w:val="2"/>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2742" w:type="dxa"/>
            <w:gridSpan w:val="2"/>
            <w:vAlign w:val="center"/>
          </w:tcPr>
          <w:p>
            <w:pPr>
              <w:ind w:firstLine="630" w:firstLineChars="300"/>
              <w:jc w:val="left"/>
              <w:rPr>
                <w:rFonts w:ascii="宋体" w:hAnsi="宋体"/>
              </w:rPr>
            </w:pPr>
            <w:r>
              <w:rPr>
                <w:rFonts w:hint="eastAsia" w:ascii="宋体" w:hAnsi="宋体"/>
              </w:rPr>
              <w:t>入驻小微企业数量</w:t>
            </w:r>
          </w:p>
        </w:tc>
        <w:tc>
          <w:tcPr>
            <w:tcW w:w="2152" w:type="dxa"/>
            <w:vAlign w:val="center"/>
          </w:tcPr>
          <w:p>
            <w:pPr>
              <w:ind w:firstLine="105" w:firstLineChars="50"/>
            </w:pPr>
          </w:p>
        </w:tc>
        <w:tc>
          <w:tcPr>
            <w:tcW w:w="2582" w:type="dxa"/>
            <w:gridSpan w:val="2"/>
            <w:vAlign w:val="center"/>
          </w:tcPr>
          <w:p>
            <w:pPr>
              <w:jc w:val="left"/>
              <w:rPr>
                <w:rFonts w:ascii="宋体" w:hAnsi="宋体"/>
              </w:rPr>
            </w:pPr>
            <w:r>
              <w:rPr>
                <w:rFonts w:hint="eastAsia" w:ascii="宋体" w:hAnsi="宋体"/>
              </w:rPr>
              <w:t>入驻企业年度研发投入占总入驻企业GDP比重（%）</w:t>
            </w:r>
          </w:p>
        </w:tc>
        <w:tc>
          <w:tcPr>
            <w:tcW w:w="2024" w:type="dxa"/>
            <w:gridSpan w:val="2"/>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jc w:val="center"/>
        </w:trPr>
        <w:tc>
          <w:tcPr>
            <w:tcW w:w="2742" w:type="dxa"/>
            <w:gridSpan w:val="2"/>
            <w:vAlign w:val="center"/>
          </w:tcPr>
          <w:p>
            <w:pPr>
              <w:jc w:val="left"/>
              <w:rPr>
                <w:rFonts w:ascii="宋体" w:hAnsi="宋体"/>
              </w:rPr>
            </w:pPr>
            <w:r>
              <w:rPr>
                <w:rFonts w:hint="eastAsia" w:ascii="宋体" w:hAnsi="宋体"/>
              </w:rPr>
              <w:t>入驻企业的年度技术合同成交额（万元）</w:t>
            </w:r>
          </w:p>
        </w:tc>
        <w:tc>
          <w:tcPr>
            <w:tcW w:w="2152" w:type="dxa"/>
            <w:vAlign w:val="center"/>
          </w:tcPr>
          <w:p>
            <w:pPr>
              <w:ind w:firstLine="105" w:firstLineChars="50"/>
            </w:pPr>
          </w:p>
        </w:tc>
        <w:tc>
          <w:tcPr>
            <w:tcW w:w="2582" w:type="dxa"/>
            <w:gridSpan w:val="2"/>
            <w:vAlign w:val="center"/>
          </w:tcPr>
          <w:p>
            <w:pPr>
              <w:jc w:val="left"/>
              <w:rPr>
                <w:rFonts w:ascii="宋体" w:hAnsi="宋体"/>
              </w:rPr>
            </w:pPr>
            <w:r>
              <w:rPr>
                <w:rFonts w:hint="eastAsia" w:ascii="宋体" w:hAnsi="宋体"/>
              </w:rPr>
              <w:t>其中：小微企业年度技术合同成交额（万元）</w:t>
            </w:r>
          </w:p>
        </w:tc>
        <w:tc>
          <w:tcPr>
            <w:tcW w:w="2024" w:type="dxa"/>
            <w:gridSpan w:val="2"/>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7476" w:type="dxa"/>
            <w:gridSpan w:val="5"/>
            <w:vAlign w:val="center"/>
          </w:tcPr>
          <w:p>
            <w:pPr>
              <w:jc w:val="center"/>
              <w:rPr>
                <w:rFonts w:ascii="宋体" w:hAnsi="宋体"/>
              </w:rPr>
            </w:pPr>
            <w:r>
              <w:rPr>
                <w:rFonts w:hint="eastAsia" w:ascii="宋体" w:hAnsi="宋体"/>
              </w:rPr>
              <w:t>众创空间载体中从业人员万人发明专利拥有量（项/万人）</w:t>
            </w:r>
          </w:p>
        </w:tc>
        <w:tc>
          <w:tcPr>
            <w:tcW w:w="2024" w:type="dxa"/>
            <w:gridSpan w:val="2"/>
            <w:vAlign w:val="center"/>
          </w:tcPr>
          <w:p>
            <w:pPr>
              <w:ind w:firstLine="210" w:firstLineChars="10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2742" w:type="dxa"/>
            <w:gridSpan w:val="2"/>
            <w:vAlign w:val="center"/>
          </w:tcPr>
          <w:p>
            <w:pPr>
              <w:jc w:val="left"/>
              <w:rPr>
                <w:rFonts w:ascii="宋体" w:hAnsi="宋体"/>
              </w:rPr>
            </w:pPr>
            <w:r>
              <w:rPr>
                <w:rFonts w:hint="eastAsia" w:ascii="宋体" w:hAnsi="宋体"/>
              </w:rPr>
              <w:t>专职管理团队人数</w:t>
            </w:r>
          </w:p>
        </w:tc>
        <w:tc>
          <w:tcPr>
            <w:tcW w:w="2152" w:type="dxa"/>
            <w:vAlign w:val="center"/>
          </w:tcPr>
          <w:p>
            <w:pPr>
              <w:ind w:firstLine="105" w:firstLineChars="50"/>
              <w:rPr>
                <w:rFonts w:ascii="宋体" w:hAnsi="宋体"/>
              </w:rPr>
            </w:pPr>
          </w:p>
        </w:tc>
        <w:tc>
          <w:tcPr>
            <w:tcW w:w="2582" w:type="dxa"/>
            <w:gridSpan w:val="2"/>
            <w:vAlign w:val="center"/>
          </w:tcPr>
          <w:p>
            <w:pPr>
              <w:jc w:val="left"/>
              <w:rPr>
                <w:rFonts w:ascii="宋体" w:hAnsi="宋体"/>
              </w:rPr>
            </w:pPr>
            <w:r>
              <w:rPr>
                <w:rFonts w:hint="eastAsia" w:ascii="宋体" w:hAnsi="宋体"/>
              </w:rPr>
              <w:t>接受众创空间专业培训人数及占管理团队人数比例</w:t>
            </w:r>
          </w:p>
        </w:tc>
        <w:tc>
          <w:tcPr>
            <w:tcW w:w="2024" w:type="dxa"/>
            <w:gridSpan w:val="2"/>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jc w:val="center"/>
        </w:trPr>
        <w:tc>
          <w:tcPr>
            <w:tcW w:w="2742" w:type="dxa"/>
            <w:gridSpan w:val="2"/>
            <w:vAlign w:val="center"/>
          </w:tcPr>
          <w:p>
            <w:pPr>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获投融资创业团队、初创</w:t>
            </w:r>
          </w:p>
          <w:p>
            <w:pPr>
              <w:ind w:firstLine="105" w:firstLineChars="50"/>
            </w:pPr>
            <w:r>
              <w:rPr>
                <w:rFonts w:hint="eastAsia" w:ascii="宋体" w:hAnsi="宋体"/>
                <w:color w:val="000000" w:themeColor="text1"/>
                <w14:textFill>
                  <w14:solidFill>
                    <w14:schemeClr w14:val="tx1"/>
                  </w14:solidFill>
                </w14:textFill>
              </w:rPr>
              <w:t>企业数</w:t>
            </w:r>
          </w:p>
        </w:tc>
        <w:tc>
          <w:tcPr>
            <w:tcW w:w="2152" w:type="dxa"/>
            <w:vAlign w:val="center"/>
          </w:tcPr>
          <w:p>
            <w:pPr>
              <w:ind w:firstLine="105" w:firstLineChars="50"/>
              <w:rPr>
                <w:rFonts w:ascii="宋体" w:hAnsi="宋体"/>
                <w:color w:val="000000" w:themeColor="text1"/>
                <w14:textFill>
                  <w14:solidFill>
                    <w14:schemeClr w14:val="tx1"/>
                  </w14:solidFill>
                </w14:textFill>
              </w:rPr>
            </w:pPr>
          </w:p>
        </w:tc>
        <w:tc>
          <w:tcPr>
            <w:tcW w:w="2582" w:type="dxa"/>
            <w:gridSpan w:val="2"/>
            <w:vAlign w:val="center"/>
          </w:tcPr>
          <w:p>
            <w:pPr>
              <w:ind w:firstLine="105" w:firstLineChars="5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签约科技服务机构数</w:t>
            </w:r>
          </w:p>
        </w:tc>
        <w:tc>
          <w:tcPr>
            <w:tcW w:w="2024" w:type="dxa"/>
            <w:gridSpan w:val="2"/>
            <w:vAlign w:val="center"/>
          </w:tcPr>
          <w:p>
            <w:pPr>
              <w:ind w:firstLine="105" w:firstLineChars="50"/>
              <w:rPr>
                <w:rFonts w:ascii="宋体" w:hAnsi="宋体"/>
                <w:color w:val="000000" w:themeColor="text1"/>
                <w14:textFill>
                  <w14:solidFill>
                    <w14:schemeClr w14:val="tx1"/>
                  </w14:solidFill>
                </w14:textFill>
              </w:rPr>
            </w:pPr>
          </w:p>
        </w:tc>
      </w:tr>
    </w:tbl>
    <w:p>
      <w:pPr>
        <w:spacing w:afterLines="25"/>
        <w:jc w:val="left"/>
        <w:outlineLvl w:val="0"/>
        <w:rPr>
          <w:rFonts w:ascii="宋体" w:hAnsi="宋体"/>
          <w:b/>
          <w:color w:val="000000" w:themeColor="text1"/>
          <w:sz w:val="24"/>
          <w:szCs w:val="24"/>
          <w14:textFill>
            <w14:solidFill>
              <w14:schemeClr w14:val="tx1"/>
            </w14:solidFill>
          </w14:textFill>
        </w:rPr>
      </w:pPr>
      <w:r>
        <w:rPr>
          <w:rFonts w:ascii="宋体" w:hAnsi="宋体"/>
          <w:b/>
          <w:color w:val="000000" w:themeColor="text1"/>
          <w:kern w:val="0"/>
          <w:sz w:val="24"/>
          <w:szCs w:val="24"/>
          <w14:textFill>
            <w14:solidFill>
              <w14:schemeClr w14:val="tx1"/>
            </w14:solidFill>
          </w14:textFill>
        </w:rPr>
        <w:br w:type="page"/>
      </w:r>
      <w:r>
        <w:rPr>
          <w:rFonts w:hint="eastAsia" w:ascii="宋体" w:hAnsi="宋体"/>
          <w:b/>
          <w:color w:val="000000" w:themeColor="text1"/>
          <w:sz w:val="24"/>
          <w:szCs w:val="24"/>
          <w14:textFill>
            <w14:solidFill>
              <w14:schemeClr w14:val="tx1"/>
            </w14:solidFill>
          </w14:textFill>
        </w:rPr>
        <w:t>五、众创空间载体信息表</w:t>
      </w:r>
    </w:p>
    <w:tbl>
      <w:tblPr>
        <w:tblStyle w:val="35"/>
        <w:tblpPr w:leftFromText="180" w:rightFromText="180" w:vertAnchor="text" w:horzAnchor="page" w:tblpX="1221" w:tblpY="105"/>
        <w:tblOverlap w:val="never"/>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6103"/>
        <w:gridCol w:w="1249"/>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trPr>
        <w:tc>
          <w:tcPr>
            <w:tcW w:w="1367"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维度</w:t>
            </w:r>
          </w:p>
        </w:tc>
        <w:tc>
          <w:tcPr>
            <w:tcW w:w="6103"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内容</w:t>
            </w:r>
          </w:p>
        </w:tc>
        <w:tc>
          <w:tcPr>
            <w:tcW w:w="1249"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2018年底情况</w:t>
            </w:r>
          </w:p>
        </w:tc>
        <w:tc>
          <w:tcPr>
            <w:tcW w:w="1101" w:type="dxa"/>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2019年</w:t>
            </w:r>
          </w:p>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7" w:hRule="atLeast"/>
        </w:trPr>
        <w:tc>
          <w:tcPr>
            <w:tcW w:w="1367" w:type="dxa"/>
            <w:vAlign w:val="center"/>
          </w:tcPr>
          <w:p>
            <w:pPr>
              <w:jc w:val="left"/>
              <w:rPr>
                <w:rFonts w:ascii="宋体" w:hAnsi="宋体"/>
                <w:szCs w:val="22"/>
              </w:rPr>
            </w:pPr>
            <w:r>
              <w:rPr>
                <w:rFonts w:hint="eastAsia" w:ascii="宋体" w:hAnsi="宋体" w:cs="宋体"/>
                <w:b/>
                <w:color w:val="000000"/>
                <w:kern w:val="0"/>
                <w:sz w:val="22"/>
                <w:szCs w:val="22"/>
              </w:rPr>
              <w:t>产业集聚度</w:t>
            </w:r>
          </w:p>
        </w:tc>
        <w:tc>
          <w:tcPr>
            <w:tcW w:w="6103" w:type="dxa"/>
            <w:vAlign w:val="center"/>
          </w:tcPr>
          <w:p>
            <w:pPr>
              <w:jc w:val="left"/>
              <w:rPr>
                <w:rFonts w:ascii="宋体" w:hAnsi="宋体"/>
                <w:szCs w:val="22"/>
              </w:rPr>
            </w:pPr>
            <w:r>
              <w:rPr>
                <w:rFonts w:hint="eastAsia" w:ascii="宋体" w:hAnsi="宋体"/>
                <w:szCs w:val="22"/>
              </w:rPr>
              <w:t>1.众创空间载体在主要服务的行业领域吸引入驻的企业数占比（%）</w:t>
            </w:r>
          </w:p>
          <w:p>
            <w:pPr>
              <w:jc w:val="left"/>
              <w:rPr>
                <w:rFonts w:ascii="宋体" w:hAnsi="宋体"/>
                <w:szCs w:val="22"/>
              </w:rPr>
            </w:pPr>
            <w:r>
              <w:rPr>
                <w:rFonts w:hint="eastAsia" w:ascii="宋体" w:hAnsi="宋体"/>
                <w:szCs w:val="22"/>
              </w:rPr>
              <w:t>=众创空间载体在主要服务的行业领域吸引入驻的企业个数*100%/入驻众创空间载体的企业总个数</w:t>
            </w:r>
          </w:p>
          <w:p>
            <w:pPr>
              <w:jc w:val="left"/>
              <w:rPr>
                <w:rFonts w:ascii="宋体" w:hAnsi="宋体"/>
                <w:szCs w:val="22"/>
              </w:rPr>
            </w:pPr>
            <w:r>
              <w:rPr>
                <w:rFonts w:hint="eastAsia" w:ascii="宋体" w:hAnsi="宋体"/>
                <w:szCs w:val="22"/>
              </w:rPr>
              <w:t>（如果众创空间载体数量大于1个，且主要服务的行业领域存在差异，则按上述公式加权平均计算，各载体指标数据权重按载体数量算数平均计算）</w:t>
            </w:r>
          </w:p>
        </w:tc>
        <w:tc>
          <w:tcPr>
            <w:tcW w:w="1249" w:type="dxa"/>
            <w:vAlign w:val="center"/>
          </w:tcPr>
          <w:p>
            <w:pPr>
              <w:jc w:val="left"/>
              <w:rPr>
                <w:rFonts w:ascii="宋体" w:hAnsi="宋体"/>
                <w:szCs w:val="22"/>
              </w:rPr>
            </w:pPr>
          </w:p>
        </w:tc>
        <w:tc>
          <w:tcPr>
            <w:tcW w:w="1101" w:type="dxa"/>
            <w:vAlign w:val="center"/>
          </w:tcPr>
          <w:p>
            <w:pPr>
              <w:jc w:val="left"/>
              <w:rPr>
                <w:rFonts w:ascii="宋体" w:hAnsi="宋体"/>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367" w:type="dxa"/>
            <w:vMerge w:val="restart"/>
            <w:vAlign w:val="center"/>
          </w:tcPr>
          <w:p>
            <w:pPr>
              <w:widowControl/>
              <w:jc w:val="left"/>
              <w:rPr>
                <w:rFonts w:ascii="宋体" w:hAnsi="宋体"/>
                <w:b/>
                <w:color w:val="FF0000"/>
                <w:sz w:val="24"/>
                <w:szCs w:val="24"/>
              </w:rPr>
            </w:pPr>
            <w:r>
              <w:rPr>
                <w:rFonts w:hint="eastAsia" w:ascii="宋体" w:hAnsi="宋体" w:cs="宋体"/>
                <w:b/>
                <w:color w:val="000000"/>
                <w:kern w:val="0"/>
                <w:sz w:val="22"/>
                <w:szCs w:val="22"/>
              </w:rPr>
              <w:t>资源聚集力</w:t>
            </w:r>
          </w:p>
        </w:tc>
        <w:tc>
          <w:tcPr>
            <w:tcW w:w="6103" w:type="dxa"/>
            <w:vAlign w:val="center"/>
          </w:tcPr>
          <w:p>
            <w:pPr>
              <w:jc w:val="left"/>
              <w:rPr>
                <w:rFonts w:ascii="宋体" w:hAnsi="宋体"/>
                <w:szCs w:val="22"/>
              </w:rPr>
            </w:pPr>
            <w:r>
              <w:rPr>
                <w:rFonts w:hint="eastAsia" w:ascii="宋体" w:hAnsi="宋体"/>
                <w:szCs w:val="22"/>
              </w:rPr>
              <w:t>2.众创空间载体从业人员数（万人）</w:t>
            </w:r>
          </w:p>
          <w:p>
            <w:pPr>
              <w:jc w:val="left"/>
              <w:rPr>
                <w:rFonts w:ascii="宋体" w:hAnsi="宋体"/>
                <w:szCs w:val="22"/>
              </w:rPr>
            </w:pPr>
            <w:r>
              <w:rPr>
                <w:rFonts w:hint="eastAsia" w:ascii="宋体" w:hAnsi="宋体"/>
                <w:szCs w:val="22"/>
              </w:rPr>
              <w:t>（从业人员指专职管理、运营、服务人员等）</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3.该类型合作的资本服务机构数（个）</w:t>
            </w:r>
          </w:p>
          <w:p>
            <w:pPr>
              <w:jc w:val="left"/>
              <w:rPr>
                <w:rFonts w:ascii="宋体" w:hAnsi="宋体"/>
                <w:szCs w:val="22"/>
              </w:rPr>
            </w:pPr>
            <w:r>
              <w:rPr>
                <w:rFonts w:hint="eastAsia" w:ascii="宋体" w:hAnsi="宋体"/>
                <w:szCs w:val="22"/>
              </w:rPr>
              <w:t>（资本服务机构包括天使投资、创业投资、产业投资、银行、担保、保险、小额贷款公司、融资租赁公司等各类金融服务机构）</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4.众创空间载体拥有或合作的各类专业公共技术服务平台数（个）</w:t>
            </w:r>
          </w:p>
          <w:p>
            <w:pPr>
              <w:jc w:val="left"/>
              <w:rPr>
                <w:rFonts w:ascii="宋体" w:hAnsi="宋体"/>
                <w:szCs w:val="22"/>
              </w:rPr>
            </w:pPr>
            <w:r>
              <w:rPr>
                <w:rFonts w:hint="eastAsia" w:ascii="宋体" w:hAnsi="宋体"/>
                <w:szCs w:val="22"/>
              </w:rPr>
              <w:t>（公共技术服务平台包括检验检测平台、共性技术研发平台、中试基地、科技条件设备共享平台等）</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5.众创空间载体创业导师数（人）</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6.众创空间载体组织创新创业大赛和项目路演总次数（次）</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7.众创空间载体拥有或合作共享的国家或省级实验室、技术研发平台数量（个）</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8" w:hRule="atLeast"/>
        </w:trPr>
        <w:tc>
          <w:tcPr>
            <w:tcW w:w="1367" w:type="dxa"/>
            <w:vMerge w:val="restart"/>
            <w:vAlign w:val="center"/>
          </w:tcPr>
          <w:p>
            <w:pPr>
              <w:widowControl/>
              <w:jc w:val="center"/>
              <w:rPr>
                <w:rFonts w:ascii="宋体" w:hAnsi="宋体"/>
                <w:b/>
                <w:color w:val="FF0000"/>
                <w:sz w:val="24"/>
                <w:szCs w:val="24"/>
              </w:rPr>
            </w:pPr>
            <w:r>
              <w:rPr>
                <w:rFonts w:hint="eastAsia" w:ascii="宋体" w:hAnsi="宋体" w:cs="宋体"/>
                <w:b/>
                <w:color w:val="000000"/>
                <w:kern w:val="0"/>
                <w:sz w:val="22"/>
                <w:szCs w:val="22"/>
              </w:rPr>
              <w:t>持续发展力</w:t>
            </w:r>
          </w:p>
        </w:tc>
        <w:tc>
          <w:tcPr>
            <w:tcW w:w="6103" w:type="dxa"/>
            <w:vAlign w:val="center"/>
          </w:tcPr>
          <w:p>
            <w:pPr>
              <w:jc w:val="left"/>
              <w:rPr>
                <w:rFonts w:ascii="宋体" w:hAnsi="宋体"/>
                <w:szCs w:val="22"/>
              </w:rPr>
            </w:pPr>
            <w:r>
              <w:rPr>
                <w:rFonts w:hint="eastAsia" w:ascii="宋体" w:hAnsi="宋体"/>
                <w:szCs w:val="22"/>
              </w:rPr>
              <w:t>8.众创空间载体亩均收入（万元/平方米）</w:t>
            </w:r>
          </w:p>
          <w:p>
            <w:pPr>
              <w:jc w:val="left"/>
              <w:rPr>
                <w:rFonts w:ascii="宋体" w:hAnsi="宋体"/>
                <w:szCs w:val="22"/>
              </w:rPr>
            </w:pPr>
            <w:r>
              <w:rPr>
                <w:rFonts w:hint="eastAsia" w:ascii="宋体" w:hAnsi="宋体"/>
                <w:szCs w:val="22"/>
              </w:rPr>
              <w:t>=创新创业特色载体上一年度营业收入/创新创业特色载体实际建成面积</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9.众创空间载体从业人员中大学及以上学历人员占比（%）</w:t>
            </w:r>
          </w:p>
          <w:p>
            <w:pPr>
              <w:jc w:val="left"/>
              <w:rPr>
                <w:rFonts w:ascii="宋体" w:hAnsi="宋体"/>
                <w:szCs w:val="22"/>
              </w:rPr>
            </w:pPr>
            <w:r>
              <w:rPr>
                <w:rFonts w:hint="eastAsia" w:ascii="宋体" w:hAnsi="宋体"/>
                <w:szCs w:val="22"/>
              </w:rPr>
              <w:t>（从业人员指专职管理人员）</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10.入驻众创空间载体创业的科研人员数量（人）</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restart"/>
            <w:vAlign w:val="center"/>
          </w:tcPr>
          <w:p>
            <w:pPr>
              <w:widowControl/>
              <w:jc w:val="left"/>
              <w:rPr>
                <w:rFonts w:ascii="宋体" w:hAnsi="宋体"/>
                <w:b/>
                <w:color w:val="FF0000"/>
                <w:sz w:val="24"/>
                <w:szCs w:val="24"/>
              </w:rPr>
            </w:pPr>
            <w:r>
              <w:rPr>
                <w:rFonts w:hint="eastAsia" w:ascii="宋体" w:hAnsi="宋体" w:cs="宋体"/>
                <w:b/>
                <w:color w:val="000000"/>
                <w:kern w:val="0"/>
                <w:sz w:val="22"/>
                <w:szCs w:val="22"/>
              </w:rPr>
              <w:t>产出与效益</w:t>
            </w:r>
          </w:p>
        </w:tc>
        <w:tc>
          <w:tcPr>
            <w:tcW w:w="6103" w:type="dxa"/>
            <w:vAlign w:val="center"/>
          </w:tcPr>
          <w:p>
            <w:pPr>
              <w:jc w:val="left"/>
              <w:rPr>
                <w:rFonts w:ascii="宋体" w:hAnsi="宋体"/>
                <w:szCs w:val="22"/>
              </w:rPr>
            </w:pPr>
            <w:r>
              <w:rPr>
                <w:rFonts w:hint="eastAsia" w:ascii="宋体" w:hAnsi="宋体"/>
                <w:szCs w:val="22"/>
              </w:rPr>
              <w:t>11.入驻众创空间载体的企业毕业数（家）</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12.入驻众创空间载体的企业挂牌或上市数（个）</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2"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13.入驻众创空间载体的企业规模升级数（家）</w:t>
            </w:r>
          </w:p>
          <w:p>
            <w:pPr>
              <w:jc w:val="left"/>
              <w:rPr>
                <w:rFonts w:ascii="宋体" w:hAnsi="宋体"/>
                <w:szCs w:val="22"/>
              </w:rPr>
            </w:pPr>
            <w:r>
              <w:rPr>
                <w:rFonts w:hint="eastAsia" w:ascii="宋体" w:hAnsi="宋体"/>
                <w:szCs w:val="22"/>
              </w:rPr>
              <w:t>（规模升级是指微型企业成长为小型及小型以上企业；小型企业成长为中型及中型以上企业；中型企业成长为大型企业。企业划型标准按工业和信息化部、国家统计局等部门联合制定的《中小企业划型标准规定》执行）</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14.众创空间载体培育的经国家、省级认定的专精特新中小企业数（家）</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15.入驻众创空间载体的企业被认定为科技型中小企业和高新技术企业的合计数（家）</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16.入驻众创空间载体的企业在国内外创新创业大赛中获奖数（项）</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17.入驻众创空间载体的企业年度产值（万元）</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18.入驻众创空间载体的企业年度利税额（万元）</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widowControl/>
              <w:jc w:val="left"/>
              <w:rPr>
                <w:rFonts w:ascii="宋体" w:hAnsi="宋体"/>
                <w:b/>
                <w:color w:val="FF0000"/>
                <w:sz w:val="24"/>
                <w:szCs w:val="24"/>
              </w:rPr>
            </w:pPr>
          </w:p>
        </w:tc>
        <w:tc>
          <w:tcPr>
            <w:tcW w:w="6103" w:type="dxa"/>
            <w:vAlign w:val="center"/>
          </w:tcPr>
          <w:p>
            <w:pPr>
              <w:jc w:val="left"/>
              <w:rPr>
                <w:rFonts w:ascii="宋体" w:hAnsi="宋体"/>
                <w:szCs w:val="22"/>
              </w:rPr>
            </w:pPr>
            <w:r>
              <w:rPr>
                <w:rFonts w:hint="eastAsia" w:ascii="宋体" w:hAnsi="宋体"/>
                <w:szCs w:val="22"/>
              </w:rPr>
              <w:t>19.入驻众创空间载体的企业年度新增就业人数（万人）</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jc w:val="left"/>
              <w:rPr>
                <w:rFonts w:ascii="宋体" w:hAnsi="宋体"/>
                <w:szCs w:val="22"/>
              </w:rPr>
            </w:pPr>
          </w:p>
        </w:tc>
        <w:tc>
          <w:tcPr>
            <w:tcW w:w="6103" w:type="dxa"/>
            <w:vAlign w:val="center"/>
          </w:tcPr>
          <w:p>
            <w:pPr>
              <w:jc w:val="left"/>
              <w:rPr>
                <w:rFonts w:ascii="宋体" w:hAnsi="宋体"/>
                <w:szCs w:val="22"/>
              </w:rPr>
            </w:pPr>
            <w:r>
              <w:rPr>
                <w:rFonts w:hint="eastAsia" w:ascii="宋体" w:hAnsi="宋体"/>
                <w:szCs w:val="22"/>
              </w:rPr>
              <w:t>20.</w:t>
            </w:r>
            <w:r>
              <w:rPr>
                <w:rFonts w:ascii="宋体" w:hAnsi="宋体"/>
                <w:szCs w:val="22"/>
              </w:rPr>
              <w:t>入驻</w:t>
            </w:r>
            <w:r>
              <w:rPr>
                <w:rFonts w:hint="eastAsia" w:ascii="宋体" w:hAnsi="宋体"/>
                <w:szCs w:val="22"/>
              </w:rPr>
              <w:t>众创空间载体</w:t>
            </w:r>
            <w:r>
              <w:rPr>
                <w:rFonts w:ascii="宋体" w:hAnsi="宋体"/>
                <w:szCs w:val="22"/>
              </w:rPr>
              <w:t>的企业年度研发投入（万元）</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jc w:val="left"/>
              <w:rPr>
                <w:rFonts w:ascii="宋体" w:hAnsi="宋体"/>
                <w:szCs w:val="22"/>
              </w:rPr>
            </w:pPr>
          </w:p>
        </w:tc>
        <w:tc>
          <w:tcPr>
            <w:tcW w:w="6103" w:type="dxa"/>
            <w:vAlign w:val="center"/>
          </w:tcPr>
          <w:p>
            <w:pPr>
              <w:jc w:val="left"/>
              <w:rPr>
                <w:rFonts w:ascii="宋体" w:hAnsi="宋体"/>
                <w:szCs w:val="22"/>
              </w:rPr>
            </w:pPr>
            <w:r>
              <w:rPr>
                <w:rFonts w:hint="eastAsia" w:ascii="宋体" w:hAnsi="宋体"/>
                <w:szCs w:val="22"/>
              </w:rPr>
              <w:t>21.</w:t>
            </w:r>
            <w:r>
              <w:rPr>
                <w:rFonts w:ascii="宋体" w:hAnsi="宋体"/>
                <w:szCs w:val="22"/>
              </w:rPr>
              <w:t>入驻</w:t>
            </w:r>
            <w:r>
              <w:rPr>
                <w:rFonts w:hint="eastAsia" w:ascii="宋体" w:hAnsi="宋体"/>
                <w:szCs w:val="22"/>
              </w:rPr>
              <w:t>众创空间载体</w:t>
            </w:r>
            <w:r>
              <w:rPr>
                <w:rFonts w:ascii="宋体" w:hAnsi="宋体"/>
                <w:szCs w:val="22"/>
              </w:rPr>
              <w:t>的企业技术合同交易额（项）</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trPr>
        <w:tc>
          <w:tcPr>
            <w:tcW w:w="1367" w:type="dxa"/>
            <w:vMerge w:val="continue"/>
            <w:vAlign w:val="center"/>
          </w:tcPr>
          <w:p>
            <w:pPr>
              <w:jc w:val="left"/>
              <w:rPr>
                <w:rFonts w:ascii="宋体" w:hAnsi="宋体"/>
                <w:szCs w:val="22"/>
              </w:rPr>
            </w:pPr>
          </w:p>
        </w:tc>
        <w:tc>
          <w:tcPr>
            <w:tcW w:w="6103" w:type="dxa"/>
            <w:vAlign w:val="center"/>
          </w:tcPr>
          <w:p>
            <w:pPr>
              <w:jc w:val="left"/>
              <w:rPr>
                <w:rFonts w:ascii="宋体" w:hAnsi="宋体"/>
                <w:szCs w:val="22"/>
              </w:rPr>
            </w:pPr>
            <w:r>
              <w:rPr>
                <w:rFonts w:hint="eastAsia" w:ascii="宋体" w:hAnsi="宋体"/>
                <w:szCs w:val="22"/>
              </w:rPr>
              <w:t>22.</w:t>
            </w:r>
            <w:r>
              <w:rPr>
                <w:rFonts w:ascii="宋体" w:hAnsi="宋体"/>
                <w:szCs w:val="22"/>
              </w:rPr>
              <w:t>入驻</w:t>
            </w:r>
            <w:r>
              <w:rPr>
                <w:rFonts w:hint="eastAsia" w:ascii="宋体" w:hAnsi="宋体"/>
                <w:szCs w:val="22"/>
              </w:rPr>
              <w:t>众创空间载体</w:t>
            </w:r>
            <w:r>
              <w:rPr>
                <w:rFonts w:ascii="宋体" w:hAnsi="宋体"/>
                <w:szCs w:val="22"/>
              </w:rPr>
              <w:t>的企业高新技术产品（服务）收入（万元）</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trPr>
        <w:tc>
          <w:tcPr>
            <w:tcW w:w="1367" w:type="dxa"/>
            <w:vAlign w:val="center"/>
          </w:tcPr>
          <w:p>
            <w:pPr>
              <w:widowControl/>
              <w:jc w:val="center"/>
              <w:rPr>
                <w:rFonts w:ascii="宋体" w:hAnsi="宋体" w:cs="宋体"/>
                <w:b/>
                <w:color w:val="000000"/>
                <w:kern w:val="0"/>
                <w:sz w:val="22"/>
                <w:szCs w:val="22"/>
              </w:rPr>
            </w:pPr>
            <w:r>
              <w:rPr>
                <w:rFonts w:ascii="宋体" w:hAnsi="宋体" w:cs="宋体"/>
                <w:b/>
                <w:color w:val="000000"/>
                <w:kern w:val="0"/>
                <w:sz w:val="22"/>
                <w:szCs w:val="22"/>
              </w:rPr>
              <w:t>改革创新力</w:t>
            </w:r>
            <w:r>
              <w:rPr>
                <w:rFonts w:ascii="宋体" w:hAnsi="宋体" w:cs="宋体"/>
                <w:b/>
                <w:color w:val="000000"/>
                <w:kern w:val="0"/>
                <w:sz w:val="22"/>
                <w:szCs w:val="22"/>
              </w:rPr>
              <w:br w:type="textWrapping"/>
            </w:r>
          </w:p>
        </w:tc>
        <w:tc>
          <w:tcPr>
            <w:tcW w:w="6103" w:type="dxa"/>
            <w:vAlign w:val="center"/>
          </w:tcPr>
          <w:p>
            <w:pPr>
              <w:jc w:val="left"/>
              <w:rPr>
                <w:rFonts w:ascii="宋体" w:hAnsi="宋体"/>
                <w:szCs w:val="22"/>
              </w:rPr>
            </w:pPr>
            <w:r>
              <w:rPr>
                <w:rFonts w:hint="eastAsia" w:ascii="宋体" w:hAnsi="宋体"/>
                <w:szCs w:val="22"/>
              </w:rPr>
              <w:t>23.</w:t>
            </w:r>
            <w:r>
              <w:rPr>
                <w:rFonts w:ascii="宋体" w:hAnsi="宋体"/>
                <w:szCs w:val="22"/>
              </w:rPr>
              <w:t>地方制度创新、机制创新的举措及有效模式总结、信息报送等（项）</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1367" w:type="dxa"/>
            <w:vAlign w:val="center"/>
          </w:tcPr>
          <w:p>
            <w:pPr>
              <w:widowControl/>
              <w:jc w:val="center"/>
              <w:rPr>
                <w:rFonts w:ascii="宋体" w:hAnsi="宋体" w:cs="宋体"/>
                <w:b/>
                <w:color w:val="000000"/>
                <w:kern w:val="0"/>
                <w:sz w:val="22"/>
                <w:szCs w:val="22"/>
              </w:rPr>
            </w:pPr>
            <w:r>
              <w:rPr>
                <w:rFonts w:ascii="宋体" w:hAnsi="宋体" w:cs="宋体"/>
                <w:b/>
                <w:color w:val="000000"/>
                <w:kern w:val="0"/>
                <w:sz w:val="22"/>
                <w:szCs w:val="22"/>
              </w:rPr>
              <w:t>辐射带动力</w:t>
            </w:r>
            <w:r>
              <w:rPr>
                <w:rFonts w:ascii="宋体" w:hAnsi="宋体" w:cs="宋体"/>
                <w:b/>
                <w:color w:val="000000"/>
                <w:kern w:val="0"/>
                <w:sz w:val="22"/>
                <w:szCs w:val="22"/>
              </w:rPr>
              <w:br w:type="textWrapping"/>
            </w:r>
          </w:p>
        </w:tc>
        <w:tc>
          <w:tcPr>
            <w:tcW w:w="6103" w:type="dxa"/>
            <w:vAlign w:val="center"/>
          </w:tcPr>
          <w:p>
            <w:pPr>
              <w:jc w:val="left"/>
              <w:rPr>
                <w:rFonts w:ascii="宋体" w:hAnsi="宋体"/>
                <w:szCs w:val="22"/>
              </w:rPr>
            </w:pPr>
            <w:r>
              <w:rPr>
                <w:rFonts w:hint="eastAsia" w:ascii="宋体" w:hAnsi="宋体"/>
                <w:szCs w:val="22"/>
              </w:rPr>
              <w:t>24.众创空间载体</w:t>
            </w:r>
            <w:r>
              <w:rPr>
                <w:rFonts w:ascii="宋体" w:hAnsi="宋体"/>
                <w:szCs w:val="22"/>
              </w:rPr>
              <w:t>通过资源共享、服务合作等方式支持开发区以外的中小企业数（家）</w:t>
            </w:r>
          </w:p>
        </w:tc>
        <w:tc>
          <w:tcPr>
            <w:tcW w:w="1249" w:type="dxa"/>
            <w:vAlign w:val="center"/>
          </w:tcPr>
          <w:p>
            <w:pPr>
              <w:widowControl/>
              <w:jc w:val="left"/>
              <w:rPr>
                <w:rFonts w:ascii="宋体" w:hAnsi="宋体"/>
                <w:b/>
                <w:color w:val="FF0000"/>
                <w:sz w:val="24"/>
                <w:szCs w:val="24"/>
              </w:rPr>
            </w:pPr>
          </w:p>
        </w:tc>
        <w:tc>
          <w:tcPr>
            <w:tcW w:w="1101" w:type="dxa"/>
            <w:vAlign w:val="center"/>
          </w:tcPr>
          <w:p>
            <w:pPr>
              <w:widowControl/>
              <w:jc w:val="left"/>
              <w:rPr>
                <w:rFonts w:ascii="宋体" w:hAnsi="宋体"/>
                <w:b/>
                <w:color w:val="FF0000"/>
                <w:sz w:val="24"/>
                <w:szCs w:val="24"/>
              </w:rPr>
            </w:pPr>
          </w:p>
        </w:tc>
      </w:tr>
    </w:tbl>
    <w:p>
      <w:pPr>
        <w:spacing w:afterLines="25"/>
        <w:jc w:val="left"/>
        <w:outlineLvl w:val="0"/>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sectPr>
          <w:headerReference r:id="rId4" w:type="first"/>
          <w:footerReference r:id="rId6" w:type="first"/>
          <w:headerReference r:id="rId3" w:type="default"/>
          <w:footerReference r:id="rId5" w:type="default"/>
          <w:pgSz w:w="11907" w:h="16839"/>
          <w:pgMar w:top="1418" w:right="1418" w:bottom="1418" w:left="1418" w:header="851" w:footer="737" w:gutter="0"/>
          <w:cols w:space="720" w:num="1"/>
          <w:titlePg/>
          <w:docGrid w:type="lines" w:linePitch="312" w:charSpace="0"/>
        </w:sectPr>
      </w:pPr>
      <w:r>
        <w:rPr>
          <w:rFonts w:ascii="宋体" w:hAnsi="宋体"/>
          <w:b/>
          <w:color w:val="000000" w:themeColor="text1"/>
          <w:sz w:val="24"/>
          <w:szCs w:val="24"/>
          <w14:textFill>
            <w14:solidFill>
              <w14:schemeClr w14:val="tx1"/>
            </w14:solidFill>
          </w14:textFill>
        </w:rPr>
        <w:br w:type="page"/>
      </w:r>
    </w:p>
    <w:p>
      <w:pPr>
        <w:widowControl/>
        <w:spacing w:afterLines="25"/>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六、众创空间管理人员信息</w:t>
      </w:r>
    </w:p>
    <w:tbl>
      <w:tblPr>
        <w:tblStyle w:val="34"/>
        <w:tblW w:w="14708" w:type="dxa"/>
        <w:jc w:val="center"/>
        <w:tblInd w:w="0" w:type="dxa"/>
        <w:tblLayout w:type="fixed"/>
        <w:tblCellMar>
          <w:top w:w="0" w:type="dxa"/>
          <w:left w:w="108" w:type="dxa"/>
          <w:bottom w:w="0" w:type="dxa"/>
          <w:right w:w="108" w:type="dxa"/>
        </w:tblCellMar>
      </w:tblPr>
      <w:tblGrid>
        <w:gridCol w:w="675"/>
        <w:gridCol w:w="1562"/>
        <w:gridCol w:w="1802"/>
        <w:gridCol w:w="1844"/>
        <w:gridCol w:w="1746"/>
        <w:gridCol w:w="2290"/>
        <w:gridCol w:w="2560"/>
        <w:gridCol w:w="2229"/>
      </w:tblGrid>
      <w:tr>
        <w:tblPrEx>
          <w:tblLayout w:type="fixed"/>
          <w:tblCellMar>
            <w:top w:w="0" w:type="dxa"/>
            <w:left w:w="108" w:type="dxa"/>
            <w:bottom w:w="0" w:type="dxa"/>
            <w:right w:w="108" w:type="dxa"/>
          </w:tblCellMar>
        </w:tblPrEx>
        <w:trPr>
          <w:trHeight w:val="48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序号</w:t>
            </w:r>
          </w:p>
        </w:tc>
        <w:tc>
          <w:tcPr>
            <w:tcW w:w="156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姓名</w:t>
            </w:r>
          </w:p>
        </w:tc>
        <w:tc>
          <w:tcPr>
            <w:tcW w:w="180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最高学历</w:t>
            </w:r>
          </w:p>
        </w:tc>
        <w:tc>
          <w:tcPr>
            <w:tcW w:w="184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职位/职务</w:t>
            </w:r>
          </w:p>
        </w:tc>
        <w:tc>
          <w:tcPr>
            <w:tcW w:w="174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职称</w:t>
            </w:r>
          </w:p>
        </w:tc>
        <w:tc>
          <w:tcPr>
            <w:tcW w:w="229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负责管理事项</w:t>
            </w:r>
          </w:p>
        </w:tc>
        <w:tc>
          <w:tcPr>
            <w:tcW w:w="256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是否接受孵化专业培训</w:t>
            </w:r>
          </w:p>
        </w:tc>
        <w:tc>
          <w:tcPr>
            <w:tcW w:w="2229"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themeColor="text1"/>
                <w:kern w:val="0"/>
                <w:sz w:val="22"/>
                <w:szCs w:val="22"/>
                <w14:textFill>
                  <w14:solidFill>
                    <w14:schemeClr w14:val="tx1"/>
                  </w14:solidFill>
                </w14:textFill>
              </w:rPr>
            </w:pPr>
            <w:r>
              <w:rPr>
                <w:rFonts w:hint="eastAsia" w:ascii="宋体" w:hAnsi="宋体" w:cs="宋体"/>
                <w:b/>
                <w:color w:val="000000" w:themeColor="text1"/>
                <w:kern w:val="0"/>
                <w:sz w:val="22"/>
                <w:szCs w:val="22"/>
                <w14:textFill>
                  <w14:solidFill>
                    <w14:schemeClr w14:val="tx1"/>
                  </w14:solidFill>
                </w14:textFill>
              </w:rPr>
              <w:t>移动电话</w:t>
            </w:r>
          </w:p>
        </w:tc>
      </w:tr>
      <w:tr>
        <w:tblPrEx>
          <w:tblLayout w:type="fixed"/>
          <w:tblCellMar>
            <w:top w:w="0" w:type="dxa"/>
            <w:left w:w="108" w:type="dxa"/>
            <w:bottom w:w="0" w:type="dxa"/>
            <w:right w:w="108" w:type="dxa"/>
          </w:tblCellMar>
        </w:tblPrEx>
        <w:trPr>
          <w:trHeight w:val="567" w:hRule="exact"/>
          <w:jc w:val="center"/>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1562"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1802"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1844"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1746"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229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2560"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2229"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2"/>
                <w:szCs w:val="22"/>
                <w14:textFill>
                  <w14:solidFill>
                    <w14:schemeClr w14:val="tx1"/>
                  </w14:solidFill>
                </w14:textFill>
              </w:rPr>
            </w:pPr>
          </w:p>
        </w:tc>
      </w:tr>
    </w:tbl>
    <w:p>
      <w:pPr>
        <w:spacing w:afterLines="25"/>
        <w:jc w:val="left"/>
        <w:outlineLvl w:val="0"/>
        <w:rPr>
          <w:rFonts w:ascii="宋体" w:hAnsi="宋体"/>
          <w:b/>
          <w:color w:val="000000" w:themeColor="text1"/>
          <w:sz w:val="24"/>
          <w:szCs w:val="24"/>
          <w14:textFill>
            <w14:solidFill>
              <w14:schemeClr w14:val="tx1"/>
            </w14:solidFill>
          </w14:textFill>
        </w:rPr>
        <w:sectPr>
          <w:pgSz w:w="16839" w:h="11907" w:orient="landscape"/>
          <w:pgMar w:top="1418" w:right="1418" w:bottom="1418" w:left="1418" w:header="851" w:footer="737" w:gutter="0"/>
          <w:cols w:space="720" w:num="1"/>
          <w:titlePg/>
          <w:docGrid w:linePitch="312" w:charSpace="0"/>
        </w:sectPr>
      </w:pPr>
    </w:p>
    <w:p>
      <w:pPr>
        <w:spacing w:afterLines="25"/>
        <w:jc w:val="left"/>
        <w:outlineLvl w:val="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七、所有入驻创业团队/初创企业情况汇总表</w:t>
      </w:r>
    </w:p>
    <w:tbl>
      <w:tblPr>
        <w:tblStyle w:val="59"/>
        <w:tblW w:w="1405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79"/>
        <w:gridCol w:w="1570"/>
        <w:gridCol w:w="999"/>
        <w:gridCol w:w="960"/>
        <w:gridCol w:w="1820"/>
        <w:gridCol w:w="876"/>
        <w:gridCol w:w="1440"/>
        <w:gridCol w:w="1230"/>
        <w:gridCol w:w="960"/>
        <w:gridCol w:w="1180"/>
        <w:gridCol w:w="233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1" w:hRule="atLeast"/>
        </w:trPr>
        <w:tc>
          <w:tcPr>
            <w:tcW w:w="679" w:type="dxa"/>
            <w:vAlign w:val="center"/>
          </w:tcPr>
          <w:p>
            <w:pPr>
              <w:widowControl/>
              <w:jc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序号</w:t>
            </w:r>
          </w:p>
        </w:tc>
        <w:tc>
          <w:tcPr>
            <w:tcW w:w="1570" w:type="dxa"/>
            <w:vAlign w:val="center"/>
          </w:tcPr>
          <w:p>
            <w:pPr>
              <w:widowControl/>
              <w:jc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创业团队或初创企业名称</w:t>
            </w:r>
          </w:p>
        </w:tc>
        <w:tc>
          <w:tcPr>
            <w:tcW w:w="999" w:type="dxa"/>
            <w:vAlign w:val="center"/>
          </w:tcPr>
          <w:p>
            <w:pPr>
              <w:widowControl/>
              <w:jc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使用场地面积</w:t>
            </w:r>
          </w:p>
        </w:tc>
        <w:tc>
          <w:tcPr>
            <w:tcW w:w="960" w:type="dxa"/>
            <w:vAlign w:val="center"/>
          </w:tcPr>
          <w:p>
            <w:pPr>
              <w:widowControl/>
              <w:jc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入驻</w:t>
            </w:r>
          </w:p>
          <w:p>
            <w:pPr>
              <w:widowControl/>
              <w:jc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时间</w:t>
            </w:r>
          </w:p>
        </w:tc>
        <w:tc>
          <w:tcPr>
            <w:tcW w:w="1820" w:type="dxa"/>
            <w:vAlign w:val="center"/>
          </w:tcPr>
          <w:p>
            <w:pPr>
              <w:widowControl/>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注册时间（创业团队不填）</w:t>
            </w:r>
          </w:p>
        </w:tc>
        <w:tc>
          <w:tcPr>
            <w:tcW w:w="876" w:type="dxa"/>
            <w:vAlign w:val="center"/>
          </w:tcPr>
          <w:p>
            <w:pPr>
              <w:widowControl/>
              <w:jc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技术</w:t>
            </w:r>
          </w:p>
          <w:p>
            <w:pPr>
              <w:widowControl/>
              <w:jc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领域</w:t>
            </w:r>
          </w:p>
        </w:tc>
        <w:tc>
          <w:tcPr>
            <w:tcW w:w="1440" w:type="dxa"/>
            <w:vAlign w:val="center"/>
          </w:tcPr>
          <w:p>
            <w:pPr>
              <w:widowControl/>
              <w:jc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注册资本（创业团队不填）</w:t>
            </w:r>
          </w:p>
        </w:tc>
        <w:tc>
          <w:tcPr>
            <w:tcW w:w="1230" w:type="dxa"/>
            <w:vAlign w:val="center"/>
          </w:tcPr>
          <w:p>
            <w:pPr>
              <w:widowControl/>
              <w:jc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创业团队/初创企业人数</w:t>
            </w:r>
          </w:p>
        </w:tc>
        <w:tc>
          <w:tcPr>
            <w:tcW w:w="960" w:type="dxa"/>
            <w:vAlign w:val="center"/>
          </w:tcPr>
          <w:p>
            <w:pPr>
              <w:widowControl/>
              <w:jc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项目</w:t>
            </w:r>
          </w:p>
          <w:p>
            <w:pPr>
              <w:widowControl/>
              <w:jc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负责人</w:t>
            </w:r>
          </w:p>
        </w:tc>
        <w:tc>
          <w:tcPr>
            <w:tcW w:w="1180" w:type="dxa"/>
            <w:vAlign w:val="center"/>
          </w:tcPr>
          <w:p>
            <w:pPr>
              <w:widowControl/>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联系电话</w:t>
            </w:r>
          </w:p>
        </w:tc>
        <w:tc>
          <w:tcPr>
            <w:tcW w:w="2337" w:type="dxa"/>
            <w:vAlign w:val="center"/>
          </w:tcPr>
          <w:p>
            <w:pPr>
              <w:widowControl/>
              <w:jc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入驻项目简介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76" w:hRule="atLeast"/>
        </w:trPr>
        <w:tc>
          <w:tcPr>
            <w:tcW w:w="679" w:type="dxa"/>
            <w:vAlign w:val="center"/>
          </w:tcPr>
          <w:p>
            <w:pPr>
              <w:jc w:val="center"/>
              <w:rPr>
                <w:color w:val="000000" w:themeColor="text1"/>
                <w14:textFill>
                  <w14:solidFill>
                    <w14:schemeClr w14:val="tx1"/>
                  </w14:solidFill>
                </w14:textFill>
              </w:rPr>
            </w:pPr>
            <w:r>
              <w:rPr>
                <w:rFonts w:hint="eastAsia" w:ascii="宋体" w:hAnsi="宋体" w:cs="宋体"/>
                <w:color w:val="000000" w:themeColor="text1"/>
                <w:sz w:val="22"/>
                <w:szCs w:val="22"/>
                <w14:textFill>
                  <w14:solidFill>
                    <w14:schemeClr w14:val="tx1"/>
                  </w14:solidFill>
                </w14:textFill>
              </w:rPr>
              <w:t>01</w:t>
            </w:r>
          </w:p>
        </w:tc>
        <w:tc>
          <w:tcPr>
            <w:tcW w:w="1570" w:type="dxa"/>
            <w:vAlign w:val="center"/>
          </w:tcPr>
          <w:p>
            <w:pPr>
              <w:ind w:firstLine="105" w:firstLineChars="50"/>
              <w:rPr>
                <w:rFonts w:ascii="宋体" w:hAnsi="宋体"/>
                <w:color w:val="000000" w:themeColor="text1"/>
                <w14:textFill>
                  <w14:solidFill>
                    <w14:schemeClr w14:val="tx1"/>
                  </w14:solidFill>
                </w14:textFill>
              </w:rPr>
            </w:pPr>
          </w:p>
        </w:tc>
        <w:tc>
          <w:tcPr>
            <w:tcW w:w="999" w:type="dxa"/>
          </w:tcPr>
          <w:p>
            <w:pPr>
              <w:spacing w:before="100" w:beforeAutospacing="1" w:after="100" w:afterAutospacing="1"/>
              <w:ind w:firstLine="105" w:firstLineChars="50"/>
              <w:rPr>
                <w:color w:val="000000" w:themeColor="text1"/>
                <w14:textFill>
                  <w14:solidFill>
                    <w14:schemeClr w14:val="tx1"/>
                  </w14:solidFill>
                </w14:textFill>
              </w:rPr>
            </w:pPr>
          </w:p>
        </w:tc>
        <w:tc>
          <w:tcPr>
            <w:tcW w:w="960" w:type="dxa"/>
            <w:vAlign w:val="center"/>
          </w:tcPr>
          <w:p>
            <w:pPr>
              <w:spacing w:before="100" w:beforeAutospacing="1" w:after="100" w:afterAutospacing="1"/>
              <w:ind w:firstLine="105" w:firstLineChars="50"/>
              <w:rPr>
                <w:color w:val="000000" w:themeColor="text1"/>
                <w14:textFill>
                  <w14:solidFill>
                    <w14:schemeClr w14:val="tx1"/>
                  </w14:solidFill>
                </w14:textFill>
              </w:rPr>
            </w:pPr>
          </w:p>
        </w:tc>
        <w:tc>
          <w:tcPr>
            <w:tcW w:w="1820" w:type="dxa"/>
            <w:vAlign w:val="center"/>
          </w:tcPr>
          <w:p>
            <w:pPr>
              <w:spacing w:before="100" w:beforeAutospacing="1" w:after="100" w:afterAutospacing="1"/>
              <w:rPr>
                <w:color w:val="000000" w:themeColor="text1"/>
                <w14:textFill>
                  <w14:solidFill>
                    <w14:schemeClr w14:val="tx1"/>
                  </w14:solidFill>
                </w14:textFill>
              </w:rPr>
            </w:pPr>
          </w:p>
        </w:tc>
        <w:tc>
          <w:tcPr>
            <w:tcW w:w="876" w:type="dxa"/>
          </w:tcPr>
          <w:p>
            <w:pPr>
              <w:ind w:firstLine="105" w:firstLineChars="50"/>
              <w:rPr>
                <w:color w:val="000000" w:themeColor="text1"/>
                <w14:textFill>
                  <w14:solidFill>
                    <w14:schemeClr w14:val="tx1"/>
                  </w14:solidFill>
                </w14:textFill>
              </w:rPr>
            </w:pPr>
          </w:p>
        </w:tc>
        <w:tc>
          <w:tcPr>
            <w:tcW w:w="1440" w:type="dxa"/>
          </w:tcPr>
          <w:p>
            <w:pPr>
              <w:ind w:firstLine="105" w:firstLineChars="50"/>
              <w:rPr>
                <w:color w:val="000000" w:themeColor="text1"/>
                <w14:textFill>
                  <w14:solidFill>
                    <w14:schemeClr w14:val="tx1"/>
                  </w14:solidFill>
                </w14:textFill>
              </w:rPr>
            </w:pPr>
          </w:p>
        </w:tc>
        <w:tc>
          <w:tcPr>
            <w:tcW w:w="1230" w:type="dxa"/>
          </w:tcPr>
          <w:p>
            <w:pPr>
              <w:ind w:firstLine="105" w:firstLineChars="50"/>
              <w:rPr>
                <w:color w:val="000000" w:themeColor="text1"/>
                <w14:textFill>
                  <w14:solidFill>
                    <w14:schemeClr w14:val="tx1"/>
                  </w14:solidFill>
                </w14:textFill>
              </w:rPr>
            </w:pPr>
          </w:p>
        </w:tc>
        <w:tc>
          <w:tcPr>
            <w:tcW w:w="960" w:type="dxa"/>
            <w:vAlign w:val="center"/>
          </w:tcPr>
          <w:p>
            <w:pPr>
              <w:ind w:firstLine="105" w:firstLineChars="50"/>
              <w:rPr>
                <w:rFonts w:ascii="宋体" w:hAnsi="宋体"/>
                <w:color w:val="000000" w:themeColor="text1"/>
                <w14:textFill>
                  <w14:solidFill>
                    <w14:schemeClr w14:val="tx1"/>
                  </w14:solidFill>
                </w14:textFill>
              </w:rPr>
            </w:pPr>
          </w:p>
        </w:tc>
        <w:tc>
          <w:tcPr>
            <w:tcW w:w="1180" w:type="dxa"/>
            <w:vAlign w:val="center"/>
          </w:tcPr>
          <w:p>
            <w:pPr>
              <w:ind w:firstLine="105" w:firstLineChars="50"/>
              <w:rPr>
                <w:rFonts w:ascii="宋体" w:hAnsi="宋体"/>
                <w:color w:val="000000" w:themeColor="text1"/>
                <w14:textFill>
                  <w14:solidFill>
                    <w14:schemeClr w14:val="tx1"/>
                  </w14:solidFill>
                </w14:textFill>
              </w:rPr>
            </w:pPr>
          </w:p>
        </w:tc>
        <w:tc>
          <w:tcPr>
            <w:tcW w:w="2337" w:type="dxa"/>
            <w:vAlign w:val="center"/>
          </w:tcPr>
          <w:p>
            <w:pPr>
              <w:ind w:firstLine="105" w:firstLineChars="50"/>
              <w:rPr>
                <w:rFonts w:ascii="宋体" w:hAnsi="宋体"/>
                <w:color w:val="000000" w:themeColor="text1"/>
                <w14:textFill>
                  <w14:solidFill>
                    <w14:schemeClr w14:val="tx1"/>
                  </w14:solidFill>
                </w14:textFill>
              </w:rPr>
            </w:pPr>
          </w:p>
        </w:tc>
      </w:tr>
    </w:tbl>
    <w:p>
      <w:pPr>
        <w:widowControl/>
        <w:jc w:val="left"/>
        <w:rPr>
          <w:rFonts w:ascii="宋体" w:hAnsi="宋体"/>
          <w:b/>
          <w:color w:val="000000" w:themeColor="text1"/>
          <w:sz w:val="24"/>
          <w:szCs w:val="24"/>
          <w14:textFill>
            <w14:solidFill>
              <w14:schemeClr w14:val="tx1"/>
            </w14:solidFill>
          </w14:textFill>
        </w:rPr>
        <w:sectPr>
          <w:pgSz w:w="16839" w:h="11907" w:orient="landscape"/>
          <w:pgMar w:top="1418" w:right="1418" w:bottom="1418" w:left="1418" w:header="851" w:footer="737" w:gutter="0"/>
          <w:cols w:space="720" w:num="1"/>
          <w:docGrid w:linePitch="312" w:charSpace="0"/>
        </w:sectPr>
      </w:pPr>
    </w:p>
    <w:p>
      <w:pPr>
        <w:widowControl/>
        <w:jc w:val="left"/>
        <w:rPr>
          <w:rFonts w:ascii="宋体" w:hAnsi="宋体"/>
          <w:b/>
          <w:color w:val="000000" w:themeColor="text1"/>
          <w:sz w:val="24"/>
          <w:szCs w:val="24"/>
          <w14:textFill>
            <w14:solidFill>
              <w14:schemeClr w14:val="tx1"/>
            </w14:solidFill>
          </w14:textFill>
        </w:rPr>
      </w:pPr>
    </w:p>
    <w:p>
      <w:pPr>
        <w:widowControl/>
        <w:spacing w:afterLines="25"/>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八、活动一览表</w:t>
      </w:r>
    </w:p>
    <w:tbl>
      <w:tblPr>
        <w:tblStyle w:val="59"/>
        <w:tblW w:w="13757"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89"/>
        <w:gridCol w:w="1200"/>
        <w:gridCol w:w="2020"/>
        <w:gridCol w:w="2770"/>
        <w:gridCol w:w="2058"/>
        <w:gridCol w:w="1300"/>
        <w:gridCol w:w="1558"/>
        <w:gridCol w:w="21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76" w:hRule="atLeast"/>
        </w:trPr>
        <w:tc>
          <w:tcPr>
            <w:tcW w:w="689" w:type="dxa"/>
            <w:vAlign w:val="center"/>
          </w:tcPr>
          <w:p>
            <w:pPr>
              <w:widowControl/>
              <w:jc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序号</w:t>
            </w:r>
          </w:p>
        </w:tc>
        <w:tc>
          <w:tcPr>
            <w:tcW w:w="1200" w:type="dxa"/>
            <w:vAlign w:val="center"/>
          </w:tcPr>
          <w:p>
            <w:pPr>
              <w:widowControl/>
              <w:jc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活动时间</w:t>
            </w:r>
          </w:p>
        </w:tc>
        <w:tc>
          <w:tcPr>
            <w:tcW w:w="2020" w:type="dxa"/>
            <w:vAlign w:val="center"/>
          </w:tcPr>
          <w:p>
            <w:pPr>
              <w:widowControl/>
              <w:jc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活动名称</w:t>
            </w:r>
          </w:p>
        </w:tc>
        <w:tc>
          <w:tcPr>
            <w:tcW w:w="2770" w:type="dxa"/>
            <w:vAlign w:val="center"/>
          </w:tcPr>
          <w:p>
            <w:pPr>
              <w:widowControl/>
              <w:jc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活动主要内容</w:t>
            </w:r>
          </w:p>
        </w:tc>
        <w:tc>
          <w:tcPr>
            <w:tcW w:w="2058" w:type="dxa"/>
            <w:vAlign w:val="center"/>
          </w:tcPr>
          <w:p>
            <w:pPr>
              <w:widowControl/>
              <w:jc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活动地点</w:t>
            </w:r>
          </w:p>
        </w:tc>
        <w:tc>
          <w:tcPr>
            <w:tcW w:w="1300" w:type="dxa"/>
            <w:vAlign w:val="center"/>
          </w:tcPr>
          <w:p>
            <w:pPr>
              <w:widowControl/>
              <w:jc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14:textFill>
                  <w14:solidFill>
                    <w14:schemeClr w14:val="tx1"/>
                  </w14:solidFill>
                </w14:textFill>
              </w:rPr>
              <w:t>参加人数</w:t>
            </w:r>
          </w:p>
        </w:tc>
        <w:tc>
          <w:tcPr>
            <w:tcW w:w="1558" w:type="dxa"/>
            <w:vAlign w:val="center"/>
          </w:tcPr>
          <w:p>
            <w:pPr>
              <w:widowControl/>
              <w:jc w:val="center"/>
              <w:rPr>
                <w:rFonts w:ascii="宋体" w:hAnsi="宋体" w:cs="宋体"/>
                <w:b/>
                <w:color w:val="000000" w:themeColor="text1"/>
                <w:sz w:val="22"/>
                <w:szCs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活动负责人</w:t>
            </w:r>
          </w:p>
        </w:tc>
        <w:tc>
          <w:tcPr>
            <w:tcW w:w="2162" w:type="dxa"/>
            <w:vAlign w:val="center"/>
          </w:tcPr>
          <w:p>
            <w:pPr>
              <w:widowControl/>
              <w:jc w:val="center"/>
              <w:rPr>
                <w:rFonts w:ascii="宋体" w:hAnsi="宋体" w:cs="宋体"/>
                <w:b/>
                <w:color w:val="000000" w:themeColor="text1"/>
                <w:sz w:val="22"/>
                <w14:textFill>
                  <w14:solidFill>
                    <w14:schemeClr w14:val="tx1"/>
                  </w14:solidFill>
                </w14:textFill>
              </w:rPr>
            </w:pPr>
            <w:r>
              <w:rPr>
                <w:rFonts w:hint="eastAsia" w:ascii="宋体" w:hAnsi="宋体" w:cs="宋体"/>
                <w:b/>
                <w:color w:val="000000" w:themeColor="text1"/>
                <w:sz w:val="22"/>
                <w:szCs w:val="22"/>
                <w14:textFill>
                  <w14:solidFill>
                    <w14:schemeClr w14:val="tx1"/>
                  </w14:solidFill>
                </w14:textFill>
              </w:rPr>
              <w:t>联系电话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963" w:hRule="atLeast"/>
        </w:trPr>
        <w:tc>
          <w:tcPr>
            <w:tcW w:w="689" w:type="dxa"/>
            <w:vAlign w:val="center"/>
          </w:tcPr>
          <w:p>
            <w:pPr>
              <w:ind w:firstLine="105" w:firstLineChars="5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01</w:t>
            </w:r>
          </w:p>
        </w:tc>
        <w:tc>
          <w:tcPr>
            <w:tcW w:w="1200" w:type="dxa"/>
            <w:vAlign w:val="center"/>
          </w:tcPr>
          <w:p>
            <w:pPr>
              <w:ind w:firstLine="105" w:firstLineChars="50"/>
              <w:jc w:val="center"/>
              <w:rPr>
                <w:rFonts w:ascii="宋体" w:hAnsi="宋体"/>
                <w:color w:val="000000" w:themeColor="text1"/>
                <w14:textFill>
                  <w14:solidFill>
                    <w14:schemeClr w14:val="tx1"/>
                  </w14:solidFill>
                </w14:textFill>
              </w:rPr>
            </w:pPr>
          </w:p>
        </w:tc>
        <w:tc>
          <w:tcPr>
            <w:tcW w:w="2020" w:type="dxa"/>
          </w:tcPr>
          <w:p>
            <w:pPr>
              <w:spacing w:before="100" w:beforeAutospacing="1" w:after="100" w:afterAutospacing="1"/>
              <w:ind w:firstLine="105" w:firstLineChars="50"/>
              <w:jc w:val="center"/>
              <w:rPr>
                <w:color w:val="000000" w:themeColor="text1"/>
                <w14:textFill>
                  <w14:solidFill>
                    <w14:schemeClr w14:val="tx1"/>
                  </w14:solidFill>
                </w14:textFill>
              </w:rPr>
            </w:pPr>
          </w:p>
        </w:tc>
        <w:tc>
          <w:tcPr>
            <w:tcW w:w="2770" w:type="dxa"/>
            <w:vAlign w:val="center"/>
          </w:tcPr>
          <w:p>
            <w:pPr>
              <w:spacing w:before="100" w:beforeAutospacing="1" w:after="100" w:afterAutospacing="1"/>
              <w:ind w:firstLine="105" w:firstLineChars="50"/>
              <w:jc w:val="center"/>
              <w:rPr>
                <w:color w:val="000000" w:themeColor="text1"/>
                <w14:textFill>
                  <w14:solidFill>
                    <w14:schemeClr w14:val="tx1"/>
                  </w14:solidFill>
                </w14:textFill>
              </w:rPr>
            </w:pPr>
          </w:p>
        </w:tc>
        <w:tc>
          <w:tcPr>
            <w:tcW w:w="2058" w:type="dxa"/>
          </w:tcPr>
          <w:p>
            <w:pPr>
              <w:ind w:firstLine="105" w:firstLineChars="50"/>
              <w:jc w:val="center"/>
              <w:rPr>
                <w:color w:val="000000" w:themeColor="text1"/>
                <w14:textFill>
                  <w14:solidFill>
                    <w14:schemeClr w14:val="tx1"/>
                  </w14:solidFill>
                </w14:textFill>
              </w:rPr>
            </w:pPr>
          </w:p>
        </w:tc>
        <w:tc>
          <w:tcPr>
            <w:tcW w:w="1300" w:type="dxa"/>
          </w:tcPr>
          <w:p>
            <w:pPr>
              <w:ind w:firstLine="105" w:firstLineChars="50"/>
              <w:jc w:val="center"/>
              <w:rPr>
                <w:color w:val="000000" w:themeColor="text1"/>
                <w14:textFill>
                  <w14:solidFill>
                    <w14:schemeClr w14:val="tx1"/>
                  </w14:solidFill>
                </w14:textFill>
              </w:rPr>
            </w:pPr>
          </w:p>
        </w:tc>
        <w:tc>
          <w:tcPr>
            <w:tcW w:w="1558" w:type="dxa"/>
            <w:vAlign w:val="center"/>
          </w:tcPr>
          <w:p>
            <w:pPr>
              <w:ind w:firstLine="105" w:firstLineChars="50"/>
              <w:jc w:val="center"/>
              <w:rPr>
                <w:rFonts w:ascii="宋体" w:hAnsi="宋体"/>
                <w:color w:val="000000" w:themeColor="text1"/>
                <w14:textFill>
                  <w14:solidFill>
                    <w14:schemeClr w14:val="tx1"/>
                  </w14:solidFill>
                </w14:textFill>
              </w:rPr>
            </w:pPr>
          </w:p>
        </w:tc>
        <w:tc>
          <w:tcPr>
            <w:tcW w:w="2162" w:type="dxa"/>
            <w:vAlign w:val="center"/>
          </w:tcPr>
          <w:p>
            <w:pPr>
              <w:ind w:firstLine="105" w:firstLineChars="50"/>
              <w:jc w:val="center"/>
              <w:rPr>
                <w:rFonts w:ascii="宋体" w:hAnsi="宋体"/>
                <w:color w:val="000000" w:themeColor="text1"/>
                <w14:textFill>
                  <w14:solidFill>
                    <w14:schemeClr w14:val="tx1"/>
                  </w14:solidFill>
                </w14:textFill>
              </w:rPr>
            </w:pPr>
          </w:p>
        </w:tc>
      </w:tr>
    </w:tbl>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sectPr>
          <w:pgSz w:w="16839" w:h="11907" w:orient="landscape"/>
          <w:pgMar w:top="1418" w:right="1418" w:bottom="1418" w:left="1418" w:header="851" w:footer="737" w:gutter="0"/>
          <w:cols w:space="720" w:num="1"/>
          <w:docGrid w:linePitch="312" w:charSpace="0"/>
        </w:sect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九、众创空间情况介绍</w:t>
      </w:r>
      <w:r>
        <w:rPr>
          <w:rFonts w:hint="eastAsia" w:ascii="宋体" w:hAnsi="宋体"/>
          <w:color w:val="000000" w:themeColor="text1"/>
          <w:sz w:val="24"/>
          <w:szCs w:val="24"/>
          <w14:textFill>
            <w14:solidFill>
              <w14:schemeClr w14:val="tx1"/>
            </w14:solidFill>
          </w14:textFill>
        </w:rPr>
        <w:t>（重点描述以下几方面的工作情况，限2000字之内）</w:t>
      </w:r>
    </w:p>
    <w:p>
      <w:pPr>
        <w:widowControl/>
        <w:jc w:val="left"/>
        <w:rPr>
          <w:rFonts w:ascii="宋体" w:hAnsi="宋体"/>
          <w:b/>
          <w:color w:val="000000" w:themeColor="text1"/>
          <w:sz w:val="24"/>
          <w:szCs w:val="24"/>
          <w14:textFill>
            <w14:solidFill>
              <w14:schemeClr w14:val="tx1"/>
            </w14:solidFill>
          </w14:textFill>
        </w:rPr>
      </w:pPr>
    </w:p>
    <w:p>
      <w:pPr>
        <w:pStyle w:val="60"/>
        <w:widowControl/>
        <w:numPr>
          <w:ilvl w:val="0"/>
          <w:numId w:val="1"/>
        </w:numPr>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众创空间概述（定位、特色和理念）</w:t>
      </w:r>
    </w:p>
    <w:p>
      <w:pPr>
        <w:pStyle w:val="60"/>
        <w:widowControl/>
        <w:numPr>
          <w:ilvl w:val="0"/>
          <w:numId w:val="1"/>
        </w:numPr>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众创空间的运营机制和服务模式介绍，以及为创业团队和初创企业提供的服务内容介绍</w:t>
      </w:r>
    </w:p>
    <w:p>
      <w:pPr>
        <w:pStyle w:val="60"/>
        <w:widowControl/>
        <w:numPr>
          <w:ilvl w:val="0"/>
          <w:numId w:val="1"/>
        </w:numPr>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众创空间及合作的科技服务机构的服务内容介绍</w:t>
      </w:r>
    </w:p>
    <w:p>
      <w:pPr>
        <w:pStyle w:val="60"/>
        <w:widowControl/>
        <w:numPr>
          <w:ilvl w:val="0"/>
          <w:numId w:val="1"/>
        </w:numPr>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不少于三个典型孵化案例介绍（重点介绍众创空间通过服务帮助创业团队和初创企业解决什么问题）</w:t>
      </w:r>
    </w:p>
    <w:p>
      <w:pPr>
        <w:pStyle w:val="60"/>
        <w:widowControl/>
        <w:numPr>
          <w:ilvl w:val="0"/>
          <w:numId w:val="1"/>
        </w:numPr>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众创空间在创业导师、孵化服务队伍建设等方面开展的工作</w:t>
      </w:r>
    </w:p>
    <w:p>
      <w:pPr>
        <w:pStyle w:val="60"/>
        <w:widowControl/>
        <w:numPr>
          <w:ilvl w:val="0"/>
          <w:numId w:val="1"/>
        </w:numPr>
        <w:ind w:firstLineChars="0"/>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众创空间在品牌和文化建设、典型孵化企业跟踪、数据统计等方面开展的工作</w:t>
      </w:r>
    </w:p>
    <w:p>
      <w:pPr>
        <w:pStyle w:val="60"/>
        <w:widowControl/>
        <w:numPr>
          <w:ilvl w:val="0"/>
          <w:numId w:val="1"/>
        </w:numPr>
        <w:ind w:firstLineChars="0"/>
        <w:jc w:val="left"/>
        <w:rPr>
          <w:rFonts w:ascii="宋体" w:hAnsi="宋体"/>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在区域范围内辐射效应及对当地创新创业文化氛围营造能力</w:t>
      </w: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numPr>
          <w:ilvl w:val="0"/>
          <w:numId w:val="2"/>
        </w:numPr>
        <w:spacing w:afterLines="25"/>
        <w:jc w:val="left"/>
        <w:rPr>
          <w:rStyle w:val="33"/>
          <w:color w:val="000000" w:themeColor="text1"/>
          <w:kern w:val="0"/>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经费支出</w:t>
      </w:r>
      <w:r>
        <w:rPr>
          <w:rFonts w:hint="eastAsia" w:ascii="宋体" w:hAnsi="宋体"/>
          <w:color w:val="000000" w:themeColor="text1"/>
          <w:szCs w:val="21"/>
          <w14:textFill>
            <w14:solidFill>
              <w14:schemeClr w14:val="tx1"/>
            </w14:solidFill>
          </w14:textFill>
        </w:rPr>
        <w:t>(单位：万元)</w:t>
      </w:r>
    </w:p>
    <w:tbl>
      <w:tblPr>
        <w:tblStyle w:val="34"/>
        <w:tblW w:w="89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543"/>
        <w:gridCol w:w="1811"/>
        <w:gridCol w:w="2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exact"/>
          <w:jc w:val="center"/>
        </w:trPr>
        <w:tc>
          <w:tcPr>
            <w:tcW w:w="676" w:type="dxa"/>
            <w:vAlign w:val="center"/>
          </w:tcPr>
          <w:p>
            <w:pPr>
              <w:jc w:val="center"/>
              <w:rPr>
                <w:rFonts w:ascii="宋体" w:hAnsi="宋体" w:cs="黑体"/>
                <w:b/>
                <w:bCs/>
                <w:color w:val="000000" w:themeColor="text1"/>
                <w14:textFill>
                  <w14:solidFill>
                    <w14:schemeClr w14:val="tx1"/>
                  </w14:solidFill>
                </w14:textFill>
              </w:rPr>
            </w:pPr>
            <w:r>
              <w:rPr>
                <w:rFonts w:hint="eastAsia" w:ascii="宋体" w:hAnsi="宋体" w:cs="黑体"/>
                <w:b/>
                <w:bCs/>
                <w:color w:val="000000" w:themeColor="text1"/>
                <w14:textFill>
                  <w14:solidFill>
                    <w14:schemeClr w14:val="tx1"/>
                  </w14:solidFill>
                </w14:textFill>
              </w:rPr>
              <w:t>序号</w:t>
            </w:r>
          </w:p>
        </w:tc>
        <w:tc>
          <w:tcPr>
            <w:tcW w:w="3543" w:type="dxa"/>
            <w:vAlign w:val="center"/>
          </w:tcPr>
          <w:p>
            <w:pPr>
              <w:jc w:val="center"/>
              <w:rPr>
                <w:rFonts w:ascii="宋体" w:hAnsi="宋体" w:cs="黑体"/>
                <w:b/>
                <w:bCs/>
                <w:color w:val="000000" w:themeColor="text1"/>
                <w14:textFill>
                  <w14:solidFill>
                    <w14:schemeClr w14:val="tx1"/>
                  </w14:solidFill>
                </w14:textFill>
              </w:rPr>
            </w:pPr>
            <w:r>
              <w:rPr>
                <w:rFonts w:hint="eastAsia" w:ascii="宋体" w:hAnsi="宋体" w:cs="黑体"/>
                <w:b/>
                <w:bCs/>
                <w:color w:val="000000" w:themeColor="text1"/>
                <w14:textFill>
                  <w14:solidFill>
                    <w14:schemeClr w14:val="tx1"/>
                  </w14:solidFill>
                </w14:textFill>
              </w:rPr>
              <w:t>经费支出类别(A)</w:t>
            </w:r>
          </w:p>
        </w:tc>
        <w:tc>
          <w:tcPr>
            <w:tcW w:w="1811" w:type="dxa"/>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上一年度</w:t>
            </w:r>
          </w:p>
        </w:tc>
        <w:tc>
          <w:tcPr>
            <w:tcW w:w="2892" w:type="dxa"/>
            <w:vAlign w:val="center"/>
          </w:tcPr>
          <w:p>
            <w:pPr>
              <w:widowControl/>
              <w:jc w:val="center"/>
              <w:rPr>
                <w:rFonts w:ascii="宋体"/>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14:textFill>
                  <w14:solidFill>
                    <w14:schemeClr w14:val="tx1"/>
                  </w14:solidFill>
                </w14:textFill>
              </w:rPr>
            </w:pPr>
          </w:p>
        </w:tc>
        <w:tc>
          <w:tcPr>
            <w:tcW w:w="3543" w:type="dxa"/>
            <w:vAlign w:val="center"/>
          </w:tcPr>
          <w:p>
            <w:pPr>
              <w:jc w:val="left"/>
              <w:rPr>
                <w:rFonts w:ascii="宋体" w:hAnsi="宋体" w:cs="黑体"/>
                <w:b/>
                <w:bCs/>
                <w:color w:val="000000" w:themeColor="text1"/>
                <w:sz w:val="22"/>
                <w14:textFill>
                  <w14:solidFill>
                    <w14:schemeClr w14:val="tx1"/>
                  </w14:solidFill>
                </w14:textFill>
              </w:rPr>
            </w:pPr>
            <w:r>
              <w:rPr>
                <w:rFonts w:hint="eastAsia" w:ascii="宋体" w:hAnsi="宋体" w:cs="黑体"/>
                <w:b/>
                <w:bCs/>
                <w:color w:val="000000" w:themeColor="text1"/>
                <w:sz w:val="22"/>
                <w14:textFill>
                  <w14:solidFill>
                    <w14:schemeClr w14:val="tx1"/>
                  </w14:solidFill>
                </w14:textFill>
              </w:rPr>
              <w:t>合计</w:t>
            </w:r>
          </w:p>
        </w:tc>
        <w:tc>
          <w:tcPr>
            <w:tcW w:w="1811" w:type="dxa"/>
            <w:vAlign w:val="center"/>
          </w:tcPr>
          <w:p>
            <w:pPr>
              <w:jc w:val="center"/>
              <w:rPr>
                <w:color w:val="000000" w:themeColor="text1"/>
                <w:szCs w:val="21"/>
                <w14:textFill>
                  <w14:solidFill>
                    <w14:schemeClr w14:val="tx1"/>
                  </w14:solidFill>
                </w14:textFill>
              </w:rPr>
            </w:pPr>
          </w:p>
        </w:tc>
        <w:tc>
          <w:tcPr>
            <w:tcW w:w="2892"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14:textFill>
                  <w14:solidFill>
                    <w14:schemeClr w14:val="tx1"/>
                  </w14:solidFill>
                </w14:textFill>
              </w:rPr>
            </w:pPr>
          </w:p>
        </w:tc>
        <w:tc>
          <w:tcPr>
            <w:tcW w:w="3543" w:type="dxa"/>
            <w:vAlign w:val="center"/>
          </w:tcPr>
          <w:p>
            <w:pPr>
              <w:jc w:val="left"/>
              <w:rPr>
                <w:rFonts w:ascii="宋体" w:hAnsi="宋体" w:cs="黑体"/>
                <w:b/>
                <w:bCs/>
                <w:color w:val="000000" w:themeColor="text1"/>
                <w:sz w:val="22"/>
                <w14:textFill>
                  <w14:solidFill>
                    <w14:schemeClr w14:val="tx1"/>
                  </w14:solidFill>
                </w14:textFill>
              </w:rPr>
            </w:pPr>
            <w:r>
              <w:rPr>
                <w:rFonts w:hint="eastAsia" w:ascii="宋体" w:hAnsi="宋体" w:cs="黑体"/>
                <w:b/>
                <w:bCs/>
                <w:color w:val="000000" w:themeColor="text1"/>
                <w:sz w:val="22"/>
                <w14:textFill>
                  <w14:solidFill>
                    <w14:schemeClr w14:val="tx1"/>
                  </w14:solidFill>
                </w14:textFill>
              </w:rPr>
              <w:t>一、直接费用（03+04+...+14）</w:t>
            </w:r>
          </w:p>
        </w:tc>
        <w:tc>
          <w:tcPr>
            <w:tcW w:w="1811" w:type="dxa"/>
            <w:vAlign w:val="center"/>
          </w:tcPr>
          <w:p>
            <w:pPr>
              <w:jc w:val="center"/>
              <w:rPr>
                <w:color w:val="000000" w:themeColor="text1"/>
                <w:szCs w:val="21"/>
                <w14:textFill>
                  <w14:solidFill>
                    <w14:schemeClr w14:val="tx1"/>
                  </w14:solidFill>
                </w14:textFill>
              </w:rPr>
            </w:pPr>
          </w:p>
        </w:tc>
        <w:tc>
          <w:tcPr>
            <w:tcW w:w="2892"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14:textFill>
                  <w14:solidFill>
                    <w14:schemeClr w14:val="tx1"/>
                  </w14:solidFill>
                </w14:textFill>
              </w:rPr>
            </w:pPr>
          </w:p>
        </w:tc>
        <w:tc>
          <w:tcPr>
            <w:tcW w:w="3543" w:type="dxa"/>
            <w:vAlign w:val="center"/>
          </w:tcPr>
          <w:p>
            <w:pPr>
              <w:rPr>
                <w:rFonts w:ascii="宋体" w:hAnsi="宋体" w:cs="黑体"/>
                <w:bCs/>
                <w:color w:val="000000" w:themeColor="text1"/>
                <w:sz w:val="22"/>
                <w14:textFill>
                  <w14:solidFill>
                    <w14:schemeClr w14:val="tx1"/>
                  </w14:solidFill>
                </w14:textFill>
              </w:rPr>
            </w:pPr>
            <w:r>
              <w:rPr>
                <w:rFonts w:hint="eastAsia" w:ascii="宋体" w:hAnsi="宋体" w:cs="黑体"/>
                <w:bCs/>
                <w:color w:val="000000" w:themeColor="text1"/>
                <w:sz w:val="22"/>
                <w14:textFill>
                  <w14:solidFill>
                    <w14:schemeClr w14:val="tx1"/>
                  </w14:solidFill>
                </w14:textFill>
              </w:rPr>
              <w:t>设备费</w:t>
            </w:r>
          </w:p>
        </w:tc>
        <w:tc>
          <w:tcPr>
            <w:tcW w:w="1811" w:type="dxa"/>
            <w:vAlign w:val="center"/>
          </w:tcPr>
          <w:p>
            <w:pPr>
              <w:jc w:val="center"/>
              <w:rPr>
                <w:color w:val="000000" w:themeColor="text1"/>
                <w:szCs w:val="21"/>
                <w14:textFill>
                  <w14:solidFill>
                    <w14:schemeClr w14:val="tx1"/>
                  </w14:solidFill>
                </w14:textFill>
              </w:rPr>
            </w:pPr>
          </w:p>
        </w:tc>
        <w:tc>
          <w:tcPr>
            <w:tcW w:w="2892"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14:textFill>
                  <w14:solidFill>
                    <w14:schemeClr w14:val="tx1"/>
                  </w14:solidFill>
                </w14:textFill>
              </w:rPr>
            </w:pPr>
          </w:p>
        </w:tc>
        <w:tc>
          <w:tcPr>
            <w:tcW w:w="3543" w:type="dxa"/>
            <w:vAlign w:val="center"/>
          </w:tcPr>
          <w:p>
            <w:pPr>
              <w:rPr>
                <w:rFonts w:ascii="宋体" w:hAnsi="宋体" w:cs="黑体"/>
                <w:bCs/>
                <w:color w:val="000000" w:themeColor="text1"/>
                <w:sz w:val="22"/>
                <w14:textFill>
                  <w14:solidFill>
                    <w14:schemeClr w14:val="tx1"/>
                  </w14:solidFill>
                </w14:textFill>
              </w:rPr>
            </w:pPr>
            <w:r>
              <w:rPr>
                <w:rFonts w:hint="eastAsia" w:ascii="宋体" w:hAnsi="宋体" w:cs="黑体"/>
                <w:bCs/>
                <w:color w:val="000000" w:themeColor="text1"/>
                <w:sz w:val="22"/>
                <w14:textFill>
                  <w14:solidFill>
                    <w14:schemeClr w14:val="tx1"/>
                  </w14:solidFill>
                </w14:textFill>
              </w:rPr>
              <w:t xml:space="preserve">  (1)购置设备费</w:t>
            </w:r>
          </w:p>
        </w:tc>
        <w:tc>
          <w:tcPr>
            <w:tcW w:w="1811" w:type="dxa"/>
            <w:vAlign w:val="center"/>
          </w:tcPr>
          <w:p>
            <w:pPr>
              <w:jc w:val="center"/>
              <w:rPr>
                <w:color w:val="000000" w:themeColor="text1"/>
                <w:szCs w:val="21"/>
                <w14:textFill>
                  <w14:solidFill>
                    <w14:schemeClr w14:val="tx1"/>
                  </w14:solidFill>
                </w14:textFill>
              </w:rPr>
            </w:pPr>
          </w:p>
        </w:tc>
        <w:tc>
          <w:tcPr>
            <w:tcW w:w="2892"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14:textFill>
                  <w14:solidFill>
                    <w14:schemeClr w14:val="tx1"/>
                  </w14:solidFill>
                </w14:textFill>
              </w:rPr>
            </w:pPr>
          </w:p>
        </w:tc>
        <w:tc>
          <w:tcPr>
            <w:tcW w:w="3543" w:type="dxa"/>
            <w:vAlign w:val="center"/>
          </w:tcPr>
          <w:p>
            <w:pPr>
              <w:rPr>
                <w:rFonts w:ascii="宋体" w:hAnsi="宋体" w:cs="黑体"/>
                <w:bCs/>
                <w:color w:val="000000" w:themeColor="text1"/>
                <w:sz w:val="22"/>
                <w14:textFill>
                  <w14:solidFill>
                    <w14:schemeClr w14:val="tx1"/>
                  </w14:solidFill>
                </w14:textFill>
              </w:rPr>
            </w:pPr>
            <w:r>
              <w:rPr>
                <w:rFonts w:hint="eastAsia" w:ascii="宋体" w:hAnsi="宋体" w:cs="黑体"/>
                <w:bCs/>
                <w:color w:val="000000" w:themeColor="text1"/>
                <w:sz w:val="22"/>
                <w14:textFill>
                  <w14:solidFill>
                    <w14:schemeClr w14:val="tx1"/>
                  </w14:solidFill>
                </w14:textFill>
              </w:rPr>
              <w:t xml:space="preserve">  (2)试制设备费</w:t>
            </w:r>
          </w:p>
        </w:tc>
        <w:tc>
          <w:tcPr>
            <w:tcW w:w="1811" w:type="dxa"/>
            <w:vAlign w:val="center"/>
          </w:tcPr>
          <w:p>
            <w:pPr>
              <w:jc w:val="center"/>
              <w:rPr>
                <w:color w:val="000000" w:themeColor="text1"/>
                <w:szCs w:val="21"/>
                <w14:textFill>
                  <w14:solidFill>
                    <w14:schemeClr w14:val="tx1"/>
                  </w14:solidFill>
                </w14:textFill>
              </w:rPr>
            </w:pPr>
          </w:p>
        </w:tc>
        <w:tc>
          <w:tcPr>
            <w:tcW w:w="2892"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14:textFill>
                  <w14:solidFill>
                    <w14:schemeClr w14:val="tx1"/>
                  </w14:solidFill>
                </w14:textFill>
              </w:rPr>
            </w:pPr>
          </w:p>
        </w:tc>
        <w:tc>
          <w:tcPr>
            <w:tcW w:w="3543" w:type="dxa"/>
            <w:vAlign w:val="center"/>
          </w:tcPr>
          <w:p>
            <w:pPr>
              <w:rPr>
                <w:rFonts w:ascii="宋体" w:hAnsi="宋体" w:cs="黑体"/>
                <w:bCs/>
                <w:color w:val="000000" w:themeColor="text1"/>
                <w:sz w:val="22"/>
                <w14:textFill>
                  <w14:solidFill>
                    <w14:schemeClr w14:val="tx1"/>
                  </w14:solidFill>
                </w14:textFill>
              </w:rPr>
            </w:pPr>
            <w:r>
              <w:rPr>
                <w:rFonts w:hint="eastAsia" w:ascii="宋体" w:hAnsi="宋体" w:cs="黑体"/>
                <w:bCs/>
                <w:color w:val="000000" w:themeColor="text1"/>
                <w:sz w:val="22"/>
                <w14:textFill>
                  <w14:solidFill>
                    <w14:schemeClr w14:val="tx1"/>
                  </w14:solidFill>
                </w14:textFill>
              </w:rPr>
              <w:t xml:space="preserve">  (3)设备改造与租赁费</w:t>
            </w:r>
          </w:p>
        </w:tc>
        <w:tc>
          <w:tcPr>
            <w:tcW w:w="1811" w:type="dxa"/>
            <w:vAlign w:val="center"/>
          </w:tcPr>
          <w:p>
            <w:pPr>
              <w:jc w:val="center"/>
              <w:rPr>
                <w:color w:val="000000" w:themeColor="text1"/>
                <w:szCs w:val="21"/>
                <w14:textFill>
                  <w14:solidFill>
                    <w14:schemeClr w14:val="tx1"/>
                  </w14:solidFill>
                </w14:textFill>
              </w:rPr>
            </w:pPr>
          </w:p>
        </w:tc>
        <w:tc>
          <w:tcPr>
            <w:tcW w:w="2892"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14:textFill>
                  <w14:solidFill>
                    <w14:schemeClr w14:val="tx1"/>
                  </w14:solidFill>
                </w14:textFill>
              </w:rPr>
            </w:pPr>
          </w:p>
        </w:tc>
        <w:tc>
          <w:tcPr>
            <w:tcW w:w="3543" w:type="dxa"/>
            <w:vAlign w:val="center"/>
          </w:tcPr>
          <w:p>
            <w:pPr>
              <w:rPr>
                <w:rFonts w:ascii="宋体" w:hAnsi="宋体" w:cs="黑体"/>
                <w:bCs/>
                <w:color w:val="000000" w:themeColor="text1"/>
                <w:sz w:val="22"/>
                <w14:textFill>
                  <w14:solidFill>
                    <w14:schemeClr w14:val="tx1"/>
                  </w14:solidFill>
                </w14:textFill>
              </w:rPr>
            </w:pPr>
            <w:r>
              <w:rPr>
                <w:rFonts w:hint="eastAsia" w:ascii="宋体" w:hAnsi="宋体" w:cs="黑体"/>
                <w:bCs/>
                <w:color w:val="000000" w:themeColor="text1"/>
                <w:sz w:val="22"/>
                <w14:textFill>
                  <w14:solidFill>
                    <w14:schemeClr w14:val="tx1"/>
                  </w14:solidFill>
                </w14:textFill>
              </w:rPr>
              <w:t>材料费</w:t>
            </w:r>
          </w:p>
        </w:tc>
        <w:tc>
          <w:tcPr>
            <w:tcW w:w="1811" w:type="dxa"/>
            <w:vAlign w:val="center"/>
          </w:tcPr>
          <w:p>
            <w:pPr>
              <w:jc w:val="center"/>
              <w:rPr>
                <w:color w:val="000000" w:themeColor="text1"/>
                <w:szCs w:val="21"/>
                <w14:textFill>
                  <w14:solidFill>
                    <w14:schemeClr w14:val="tx1"/>
                  </w14:solidFill>
                </w14:textFill>
              </w:rPr>
            </w:pPr>
          </w:p>
        </w:tc>
        <w:tc>
          <w:tcPr>
            <w:tcW w:w="2892"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14:textFill>
                  <w14:solidFill>
                    <w14:schemeClr w14:val="tx1"/>
                  </w14:solidFill>
                </w14:textFill>
              </w:rPr>
            </w:pPr>
          </w:p>
        </w:tc>
        <w:tc>
          <w:tcPr>
            <w:tcW w:w="3543" w:type="dxa"/>
            <w:vAlign w:val="center"/>
          </w:tcPr>
          <w:p>
            <w:pPr>
              <w:rPr>
                <w:rFonts w:ascii="宋体" w:hAnsi="宋体" w:cs="黑体"/>
                <w:bCs/>
                <w:color w:val="000000" w:themeColor="text1"/>
                <w:sz w:val="22"/>
                <w14:textFill>
                  <w14:solidFill>
                    <w14:schemeClr w14:val="tx1"/>
                  </w14:solidFill>
                </w14:textFill>
              </w:rPr>
            </w:pPr>
            <w:r>
              <w:rPr>
                <w:rFonts w:hint="eastAsia" w:ascii="宋体" w:hAnsi="宋体" w:cs="黑体"/>
                <w:bCs/>
                <w:color w:val="000000" w:themeColor="text1"/>
                <w:sz w:val="22"/>
                <w14:textFill>
                  <w14:solidFill>
                    <w14:schemeClr w14:val="tx1"/>
                  </w14:solidFill>
                </w14:textFill>
              </w:rPr>
              <w:t>测试化验加工费</w:t>
            </w:r>
          </w:p>
        </w:tc>
        <w:tc>
          <w:tcPr>
            <w:tcW w:w="1811" w:type="dxa"/>
            <w:vAlign w:val="center"/>
          </w:tcPr>
          <w:p>
            <w:pPr>
              <w:jc w:val="center"/>
              <w:rPr>
                <w:color w:val="000000" w:themeColor="text1"/>
                <w:szCs w:val="21"/>
                <w14:textFill>
                  <w14:solidFill>
                    <w14:schemeClr w14:val="tx1"/>
                  </w14:solidFill>
                </w14:textFill>
              </w:rPr>
            </w:pPr>
          </w:p>
        </w:tc>
        <w:tc>
          <w:tcPr>
            <w:tcW w:w="2892"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14:textFill>
                  <w14:solidFill>
                    <w14:schemeClr w14:val="tx1"/>
                  </w14:solidFill>
                </w14:textFill>
              </w:rPr>
            </w:pPr>
          </w:p>
        </w:tc>
        <w:tc>
          <w:tcPr>
            <w:tcW w:w="3543" w:type="dxa"/>
            <w:vAlign w:val="center"/>
          </w:tcPr>
          <w:p>
            <w:pPr>
              <w:rPr>
                <w:rFonts w:ascii="宋体" w:hAnsi="宋体" w:cs="黑体"/>
                <w:bCs/>
                <w:color w:val="000000" w:themeColor="text1"/>
                <w:sz w:val="22"/>
                <w14:textFill>
                  <w14:solidFill>
                    <w14:schemeClr w14:val="tx1"/>
                  </w14:solidFill>
                </w14:textFill>
              </w:rPr>
            </w:pPr>
            <w:r>
              <w:rPr>
                <w:rFonts w:hint="eastAsia" w:ascii="宋体" w:hAnsi="宋体" w:cs="黑体"/>
                <w:bCs/>
                <w:color w:val="000000" w:themeColor="text1"/>
                <w:sz w:val="22"/>
                <w14:textFill>
                  <w14:solidFill>
                    <w14:schemeClr w14:val="tx1"/>
                  </w14:solidFill>
                </w14:textFill>
              </w:rPr>
              <w:t>燃料动力费</w:t>
            </w:r>
          </w:p>
        </w:tc>
        <w:tc>
          <w:tcPr>
            <w:tcW w:w="1811" w:type="dxa"/>
            <w:vAlign w:val="center"/>
          </w:tcPr>
          <w:p>
            <w:pPr>
              <w:jc w:val="center"/>
              <w:rPr>
                <w:color w:val="000000" w:themeColor="text1"/>
                <w:szCs w:val="21"/>
                <w14:textFill>
                  <w14:solidFill>
                    <w14:schemeClr w14:val="tx1"/>
                  </w14:solidFill>
                </w14:textFill>
              </w:rPr>
            </w:pPr>
          </w:p>
        </w:tc>
        <w:tc>
          <w:tcPr>
            <w:tcW w:w="2892"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14:textFill>
                  <w14:solidFill>
                    <w14:schemeClr w14:val="tx1"/>
                  </w14:solidFill>
                </w14:textFill>
              </w:rPr>
            </w:pPr>
          </w:p>
        </w:tc>
        <w:tc>
          <w:tcPr>
            <w:tcW w:w="3543" w:type="dxa"/>
            <w:vAlign w:val="center"/>
          </w:tcPr>
          <w:p>
            <w:pPr>
              <w:rPr>
                <w:rFonts w:ascii="宋体" w:hAnsi="宋体" w:cs="黑体"/>
                <w:bCs/>
                <w:color w:val="000000" w:themeColor="text1"/>
                <w:sz w:val="22"/>
                <w14:textFill>
                  <w14:solidFill>
                    <w14:schemeClr w14:val="tx1"/>
                  </w14:solidFill>
                </w14:textFill>
              </w:rPr>
            </w:pPr>
            <w:r>
              <w:rPr>
                <w:rFonts w:hint="eastAsia" w:ascii="宋体" w:hAnsi="宋体" w:cs="黑体"/>
                <w:bCs/>
                <w:color w:val="000000" w:themeColor="text1"/>
                <w:sz w:val="22"/>
                <w14:textFill>
                  <w14:solidFill>
                    <w14:schemeClr w14:val="tx1"/>
                  </w14:solidFill>
                </w14:textFill>
              </w:rPr>
              <w:t>差旅费</w:t>
            </w:r>
          </w:p>
        </w:tc>
        <w:tc>
          <w:tcPr>
            <w:tcW w:w="1811" w:type="dxa"/>
            <w:vAlign w:val="center"/>
          </w:tcPr>
          <w:p>
            <w:pPr>
              <w:jc w:val="center"/>
              <w:rPr>
                <w:color w:val="000000" w:themeColor="text1"/>
                <w:szCs w:val="21"/>
                <w14:textFill>
                  <w14:solidFill>
                    <w14:schemeClr w14:val="tx1"/>
                  </w14:solidFill>
                </w14:textFill>
              </w:rPr>
            </w:pPr>
          </w:p>
        </w:tc>
        <w:tc>
          <w:tcPr>
            <w:tcW w:w="2892"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14:textFill>
                  <w14:solidFill>
                    <w14:schemeClr w14:val="tx1"/>
                  </w14:solidFill>
                </w14:textFill>
              </w:rPr>
            </w:pPr>
          </w:p>
        </w:tc>
        <w:tc>
          <w:tcPr>
            <w:tcW w:w="3543" w:type="dxa"/>
            <w:vAlign w:val="center"/>
          </w:tcPr>
          <w:p>
            <w:pPr>
              <w:rPr>
                <w:rFonts w:ascii="宋体" w:hAnsi="宋体" w:cs="黑体"/>
                <w:bCs/>
                <w:color w:val="000000" w:themeColor="text1"/>
                <w:sz w:val="22"/>
                <w14:textFill>
                  <w14:solidFill>
                    <w14:schemeClr w14:val="tx1"/>
                  </w14:solidFill>
                </w14:textFill>
              </w:rPr>
            </w:pPr>
            <w:r>
              <w:rPr>
                <w:rFonts w:hint="eastAsia" w:ascii="宋体" w:hAnsi="宋体" w:cs="黑体"/>
                <w:bCs/>
                <w:color w:val="000000" w:themeColor="text1"/>
                <w:sz w:val="22"/>
                <w14:textFill>
                  <w14:solidFill>
                    <w14:schemeClr w14:val="tx1"/>
                  </w14:solidFill>
                </w14:textFill>
              </w:rPr>
              <w:t>会议费</w:t>
            </w:r>
          </w:p>
        </w:tc>
        <w:tc>
          <w:tcPr>
            <w:tcW w:w="1811" w:type="dxa"/>
            <w:vAlign w:val="center"/>
          </w:tcPr>
          <w:p>
            <w:pPr>
              <w:jc w:val="center"/>
              <w:rPr>
                <w:color w:val="000000" w:themeColor="text1"/>
                <w:szCs w:val="21"/>
                <w14:textFill>
                  <w14:solidFill>
                    <w14:schemeClr w14:val="tx1"/>
                  </w14:solidFill>
                </w14:textFill>
              </w:rPr>
            </w:pPr>
          </w:p>
        </w:tc>
        <w:tc>
          <w:tcPr>
            <w:tcW w:w="2892"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14:textFill>
                  <w14:solidFill>
                    <w14:schemeClr w14:val="tx1"/>
                  </w14:solidFill>
                </w14:textFill>
              </w:rPr>
            </w:pPr>
          </w:p>
        </w:tc>
        <w:tc>
          <w:tcPr>
            <w:tcW w:w="3543" w:type="dxa"/>
            <w:vAlign w:val="center"/>
          </w:tcPr>
          <w:p>
            <w:pPr>
              <w:rPr>
                <w:rFonts w:ascii="宋体" w:hAnsi="宋体" w:cs="黑体"/>
                <w:bCs/>
                <w:color w:val="000000" w:themeColor="text1"/>
                <w:sz w:val="22"/>
                <w14:textFill>
                  <w14:solidFill>
                    <w14:schemeClr w14:val="tx1"/>
                  </w14:solidFill>
                </w14:textFill>
              </w:rPr>
            </w:pPr>
            <w:r>
              <w:rPr>
                <w:rFonts w:hint="eastAsia" w:ascii="宋体" w:hAnsi="宋体" w:cs="黑体"/>
                <w:bCs/>
                <w:color w:val="000000" w:themeColor="text1"/>
                <w:sz w:val="22"/>
                <w14:textFill>
                  <w14:solidFill>
                    <w14:schemeClr w14:val="tx1"/>
                  </w14:solidFill>
                </w14:textFill>
              </w:rPr>
              <w:t>国际合作与交流费</w:t>
            </w:r>
          </w:p>
        </w:tc>
        <w:tc>
          <w:tcPr>
            <w:tcW w:w="1811" w:type="dxa"/>
            <w:vAlign w:val="center"/>
          </w:tcPr>
          <w:p>
            <w:pPr>
              <w:jc w:val="center"/>
              <w:rPr>
                <w:color w:val="000000" w:themeColor="text1"/>
                <w:szCs w:val="21"/>
                <w14:textFill>
                  <w14:solidFill>
                    <w14:schemeClr w14:val="tx1"/>
                  </w14:solidFill>
                </w14:textFill>
              </w:rPr>
            </w:pPr>
          </w:p>
        </w:tc>
        <w:tc>
          <w:tcPr>
            <w:tcW w:w="2892"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14:textFill>
                  <w14:solidFill>
                    <w14:schemeClr w14:val="tx1"/>
                  </w14:solidFill>
                </w14:textFill>
              </w:rPr>
            </w:pPr>
          </w:p>
        </w:tc>
        <w:tc>
          <w:tcPr>
            <w:tcW w:w="3543" w:type="dxa"/>
            <w:vAlign w:val="center"/>
          </w:tcPr>
          <w:p>
            <w:pPr>
              <w:rPr>
                <w:rFonts w:ascii="宋体" w:hAnsi="宋体" w:cs="黑体"/>
                <w:bCs/>
                <w:color w:val="000000" w:themeColor="text1"/>
                <w:sz w:val="22"/>
                <w14:textFill>
                  <w14:solidFill>
                    <w14:schemeClr w14:val="tx1"/>
                  </w14:solidFill>
                </w14:textFill>
              </w:rPr>
            </w:pPr>
            <w:r>
              <w:rPr>
                <w:rFonts w:hint="eastAsia" w:ascii="宋体" w:hAnsi="宋体" w:cs="黑体"/>
                <w:bCs/>
                <w:color w:val="000000" w:themeColor="text1"/>
                <w:sz w:val="22"/>
                <w14:textFill>
                  <w14:solidFill>
                    <w14:schemeClr w14:val="tx1"/>
                  </w14:solidFill>
                </w14:textFill>
              </w:rPr>
              <w:t>出版/文献/信息传播/知识产权费</w:t>
            </w:r>
          </w:p>
        </w:tc>
        <w:tc>
          <w:tcPr>
            <w:tcW w:w="1811" w:type="dxa"/>
            <w:vAlign w:val="center"/>
          </w:tcPr>
          <w:p>
            <w:pPr>
              <w:jc w:val="center"/>
              <w:rPr>
                <w:color w:val="000000" w:themeColor="text1"/>
                <w:szCs w:val="21"/>
                <w14:textFill>
                  <w14:solidFill>
                    <w14:schemeClr w14:val="tx1"/>
                  </w14:solidFill>
                </w14:textFill>
              </w:rPr>
            </w:pPr>
          </w:p>
        </w:tc>
        <w:tc>
          <w:tcPr>
            <w:tcW w:w="2892"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14:textFill>
                  <w14:solidFill>
                    <w14:schemeClr w14:val="tx1"/>
                  </w14:solidFill>
                </w14:textFill>
              </w:rPr>
            </w:pPr>
          </w:p>
        </w:tc>
        <w:tc>
          <w:tcPr>
            <w:tcW w:w="3543" w:type="dxa"/>
            <w:vAlign w:val="center"/>
          </w:tcPr>
          <w:p>
            <w:pPr>
              <w:rPr>
                <w:rFonts w:ascii="宋体" w:hAnsi="宋体" w:cs="黑体"/>
                <w:bCs/>
                <w:color w:val="000000" w:themeColor="text1"/>
                <w:sz w:val="22"/>
                <w14:textFill>
                  <w14:solidFill>
                    <w14:schemeClr w14:val="tx1"/>
                  </w14:solidFill>
                </w14:textFill>
              </w:rPr>
            </w:pPr>
            <w:r>
              <w:rPr>
                <w:rFonts w:hint="eastAsia" w:ascii="宋体" w:hAnsi="宋体" w:cs="黑体"/>
                <w:bCs/>
                <w:color w:val="000000" w:themeColor="text1"/>
                <w:sz w:val="22"/>
                <w14:textFill>
                  <w14:solidFill>
                    <w14:schemeClr w14:val="tx1"/>
                  </w14:solidFill>
                </w14:textFill>
              </w:rPr>
              <w:t>劳务费</w:t>
            </w:r>
          </w:p>
        </w:tc>
        <w:tc>
          <w:tcPr>
            <w:tcW w:w="1811" w:type="dxa"/>
            <w:vAlign w:val="center"/>
          </w:tcPr>
          <w:p>
            <w:pPr>
              <w:jc w:val="center"/>
              <w:rPr>
                <w:color w:val="000000" w:themeColor="text1"/>
                <w:szCs w:val="21"/>
                <w14:textFill>
                  <w14:solidFill>
                    <w14:schemeClr w14:val="tx1"/>
                  </w14:solidFill>
                </w14:textFill>
              </w:rPr>
            </w:pPr>
          </w:p>
        </w:tc>
        <w:tc>
          <w:tcPr>
            <w:tcW w:w="2892"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14:textFill>
                  <w14:solidFill>
                    <w14:schemeClr w14:val="tx1"/>
                  </w14:solidFill>
                </w14:textFill>
              </w:rPr>
            </w:pPr>
          </w:p>
        </w:tc>
        <w:tc>
          <w:tcPr>
            <w:tcW w:w="3543" w:type="dxa"/>
            <w:vAlign w:val="center"/>
          </w:tcPr>
          <w:p>
            <w:pPr>
              <w:rPr>
                <w:rFonts w:ascii="宋体" w:hAnsi="宋体" w:cs="黑体"/>
                <w:bCs/>
                <w:color w:val="000000" w:themeColor="text1"/>
                <w:sz w:val="22"/>
                <w14:textFill>
                  <w14:solidFill>
                    <w14:schemeClr w14:val="tx1"/>
                  </w14:solidFill>
                </w14:textFill>
              </w:rPr>
            </w:pPr>
            <w:r>
              <w:rPr>
                <w:rFonts w:hint="eastAsia" w:ascii="宋体" w:hAnsi="宋体" w:cs="黑体"/>
                <w:bCs/>
                <w:color w:val="000000" w:themeColor="text1"/>
                <w:sz w:val="22"/>
                <w14:textFill>
                  <w14:solidFill>
                    <w14:schemeClr w14:val="tx1"/>
                  </w14:solidFill>
                </w14:textFill>
              </w:rPr>
              <w:t>专家咨询费</w:t>
            </w:r>
          </w:p>
        </w:tc>
        <w:tc>
          <w:tcPr>
            <w:tcW w:w="1811" w:type="dxa"/>
            <w:vAlign w:val="center"/>
          </w:tcPr>
          <w:p>
            <w:pPr>
              <w:jc w:val="center"/>
              <w:rPr>
                <w:color w:val="000000" w:themeColor="text1"/>
                <w:szCs w:val="21"/>
                <w14:textFill>
                  <w14:solidFill>
                    <w14:schemeClr w14:val="tx1"/>
                  </w14:solidFill>
                </w14:textFill>
              </w:rPr>
            </w:pPr>
          </w:p>
        </w:tc>
        <w:tc>
          <w:tcPr>
            <w:tcW w:w="2892"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14:textFill>
                  <w14:solidFill>
                    <w14:schemeClr w14:val="tx1"/>
                  </w14:solidFill>
                </w14:textFill>
              </w:rPr>
            </w:pPr>
          </w:p>
        </w:tc>
        <w:tc>
          <w:tcPr>
            <w:tcW w:w="3543" w:type="dxa"/>
            <w:vAlign w:val="center"/>
          </w:tcPr>
          <w:p>
            <w:pPr>
              <w:rPr>
                <w:rFonts w:ascii="宋体" w:hAnsi="宋体" w:cs="黑体"/>
                <w:bCs/>
                <w:color w:val="000000" w:themeColor="text1"/>
                <w:sz w:val="22"/>
                <w14:textFill>
                  <w14:solidFill>
                    <w14:schemeClr w14:val="tx1"/>
                  </w14:solidFill>
                </w14:textFill>
              </w:rPr>
            </w:pPr>
            <w:r>
              <w:rPr>
                <w:rFonts w:hint="eastAsia" w:ascii="宋体" w:hAnsi="宋体" w:cs="黑体"/>
                <w:bCs/>
                <w:color w:val="000000" w:themeColor="text1"/>
                <w:sz w:val="22"/>
                <w14:textFill>
                  <w14:solidFill>
                    <w14:schemeClr w14:val="tx1"/>
                  </w14:solidFill>
                </w14:textFill>
              </w:rPr>
              <w:t>人员费</w:t>
            </w:r>
          </w:p>
        </w:tc>
        <w:tc>
          <w:tcPr>
            <w:tcW w:w="1811" w:type="dxa"/>
            <w:vAlign w:val="center"/>
          </w:tcPr>
          <w:p>
            <w:pPr>
              <w:jc w:val="center"/>
              <w:rPr>
                <w:color w:val="000000" w:themeColor="text1"/>
                <w:szCs w:val="21"/>
                <w14:textFill>
                  <w14:solidFill>
                    <w14:schemeClr w14:val="tx1"/>
                  </w14:solidFill>
                </w14:textFill>
              </w:rPr>
            </w:pPr>
            <w:r>
              <w:rPr>
                <w:rFonts w:hint="eastAsia" w:ascii="PMingLiU" w:hAnsi="PMingLiU" w:eastAsia="PMingLiU" w:cs="PMingLiU"/>
                <w:color w:val="000000" w:themeColor="text1"/>
                <w:szCs w:val="21"/>
                <w14:textFill>
                  <w14:solidFill>
                    <w14:schemeClr w14:val="tx1"/>
                  </w14:solidFill>
                </w14:textFill>
              </w:rPr>
              <w:t>/</w:t>
            </w:r>
          </w:p>
        </w:tc>
        <w:tc>
          <w:tcPr>
            <w:tcW w:w="2892" w:type="dxa"/>
            <w:vAlign w:val="center"/>
          </w:tcPr>
          <w:p>
            <w:pPr>
              <w:jc w:val="center"/>
              <w:rPr>
                <w:color w:val="000000" w:themeColor="text1"/>
                <w:szCs w:val="21"/>
                <w14:textFill>
                  <w14:solidFill>
                    <w14:schemeClr w14:val="tx1"/>
                  </w14:solidFill>
                </w14:textFill>
              </w:rPr>
            </w:pPr>
            <w:r>
              <w:rPr>
                <w:rFonts w:hint="eastAsia" w:ascii="PMingLiU" w:hAnsi="PMingLiU" w:eastAsia="PMingLiU" w:cs="PMingLiU"/>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14:textFill>
                  <w14:solidFill>
                    <w14:schemeClr w14:val="tx1"/>
                  </w14:solidFill>
                </w14:textFill>
              </w:rPr>
            </w:pPr>
          </w:p>
        </w:tc>
        <w:tc>
          <w:tcPr>
            <w:tcW w:w="3543" w:type="dxa"/>
            <w:vAlign w:val="center"/>
          </w:tcPr>
          <w:p>
            <w:pPr>
              <w:rPr>
                <w:rFonts w:ascii="宋体" w:hAnsi="宋体" w:cs="黑体"/>
                <w:bCs/>
                <w:color w:val="000000" w:themeColor="text1"/>
                <w:sz w:val="22"/>
                <w14:textFill>
                  <w14:solidFill>
                    <w14:schemeClr w14:val="tx1"/>
                  </w14:solidFill>
                </w14:textFill>
              </w:rPr>
            </w:pPr>
            <w:r>
              <w:rPr>
                <w:rFonts w:hint="eastAsia" w:ascii="宋体" w:hAnsi="宋体" w:cs="黑体"/>
                <w:bCs/>
                <w:color w:val="000000" w:themeColor="text1"/>
                <w:sz w:val="22"/>
                <w14:textFill>
                  <w14:solidFill>
                    <w14:schemeClr w14:val="tx1"/>
                  </w14:solidFill>
                </w14:textFill>
              </w:rPr>
              <w:t>其他支出</w:t>
            </w:r>
          </w:p>
        </w:tc>
        <w:tc>
          <w:tcPr>
            <w:tcW w:w="1811" w:type="dxa"/>
            <w:vAlign w:val="center"/>
          </w:tcPr>
          <w:p>
            <w:pPr>
              <w:jc w:val="center"/>
              <w:rPr>
                <w:color w:val="000000" w:themeColor="text1"/>
                <w:szCs w:val="21"/>
                <w14:textFill>
                  <w14:solidFill>
                    <w14:schemeClr w14:val="tx1"/>
                  </w14:solidFill>
                </w14:textFill>
              </w:rPr>
            </w:pPr>
          </w:p>
        </w:tc>
        <w:tc>
          <w:tcPr>
            <w:tcW w:w="2892"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14:textFill>
                  <w14:solidFill>
                    <w14:schemeClr w14:val="tx1"/>
                  </w14:solidFill>
                </w14:textFill>
              </w:rPr>
            </w:pPr>
          </w:p>
        </w:tc>
        <w:tc>
          <w:tcPr>
            <w:tcW w:w="3543" w:type="dxa"/>
            <w:vAlign w:val="center"/>
          </w:tcPr>
          <w:p>
            <w:pPr>
              <w:jc w:val="left"/>
              <w:rPr>
                <w:rFonts w:ascii="宋体" w:hAnsi="宋体" w:cs="黑体"/>
                <w:b/>
                <w:bCs/>
                <w:color w:val="000000" w:themeColor="text1"/>
                <w:sz w:val="22"/>
                <w14:textFill>
                  <w14:solidFill>
                    <w14:schemeClr w14:val="tx1"/>
                  </w14:solidFill>
                </w14:textFill>
              </w:rPr>
            </w:pPr>
            <w:r>
              <w:rPr>
                <w:rFonts w:hint="eastAsia" w:ascii="宋体" w:hAnsi="宋体" w:cs="黑体"/>
                <w:b/>
                <w:bCs/>
                <w:color w:val="000000" w:themeColor="text1"/>
                <w:sz w:val="22"/>
                <w14:textFill>
                  <w14:solidFill>
                    <w14:schemeClr w14:val="tx1"/>
                  </w14:solidFill>
                </w14:textFill>
              </w:rPr>
              <w:t>二、间接费用（16+17+18）</w:t>
            </w:r>
          </w:p>
        </w:tc>
        <w:tc>
          <w:tcPr>
            <w:tcW w:w="1811" w:type="dxa"/>
            <w:vAlign w:val="center"/>
          </w:tcPr>
          <w:p>
            <w:pPr>
              <w:jc w:val="center"/>
              <w:rPr>
                <w:color w:val="000000" w:themeColor="text1"/>
                <w:szCs w:val="21"/>
                <w14:textFill>
                  <w14:solidFill>
                    <w14:schemeClr w14:val="tx1"/>
                  </w14:solidFill>
                </w14:textFill>
              </w:rPr>
            </w:pPr>
          </w:p>
        </w:tc>
        <w:tc>
          <w:tcPr>
            <w:tcW w:w="2892"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14:textFill>
                  <w14:solidFill>
                    <w14:schemeClr w14:val="tx1"/>
                  </w14:solidFill>
                </w14:textFill>
              </w:rPr>
            </w:pPr>
          </w:p>
        </w:tc>
        <w:tc>
          <w:tcPr>
            <w:tcW w:w="3543" w:type="dxa"/>
            <w:vAlign w:val="center"/>
          </w:tcPr>
          <w:p>
            <w:pPr>
              <w:rPr>
                <w:rFonts w:ascii="宋体" w:hAnsi="宋体" w:cs="黑体"/>
                <w:bCs/>
                <w:color w:val="000000" w:themeColor="text1"/>
                <w:sz w:val="22"/>
                <w14:textFill>
                  <w14:solidFill>
                    <w14:schemeClr w14:val="tx1"/>
                  </w14:solidFill>
                </w14:textFill>
              </w:rPr>
            </w:pPr>
            <w:r>
              <w:rPr>
                <w:rFonts w:hint="eastAsia" w:ascii="宋体" w:hAnsi="宋体" w:cs="黑体"/>
                <w:bCs/>
                <w:color w:val="000000" w:themeColor="text1"/>
                <w:sz w:val="22"/>
                <w14:textFill>
                  <w14:solidFill>
                    <w14:schemeClr w14:val="tx1"/>
                  </w14:solidFill>
                </w14:textFill>
              </w:rPr>
              <w:t>单位水电气暖等消耗</w:t>
            </w:r>
          </w:p>
        </w:tc>
        <w:tc>
          <w:tcPr>
            <w:tcW w:w="1811" w:type="dxa"/>
            <w:vAlign w:val="center"/>
          </w:tcPr>
          <w:p>
            <w:pPr>
              <w:jc w:val="center"/>
              <w:rPr>
                <w:color w:val="000000" w:themeColor="text1"/>
                <w:szCs w:val="21"/>
                <w14:textFill>
                  <w14:solidFill>
                    <w14:schemeClr w14:val="tx1"/>
                  </w14:solidFill>
                </w14:textFill>
              </w:rPr>
            </w:pPr>
          </w:p>
        </w:tc>
        <w:tc>
          <w:tcPr>
            <w:tcW w:w="2892"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14:textFill>
                  <w14:solidFill>
                    <w14:schemeClr w14:val="tx1"/>
                  </w14:solidFill>
                </w14:textFill>
              </w:rPr>
            </w:pPr>
          </w:p>
        </w:tc>
        <w:tc>
          <w:tcPr>
            <w:tcW w:w="3543" w:type="dxa"/>
            <w:vAlign w:val="center"/>
          </w:tcPr>
          <w:p>
            <w:pPr>
              <w:rPr>
                <w:rFonts w:ascii="宋体" w:hAnsi="宋体" w:cs="黑体"/>
                <w:bCs/>
                <w:color w:val="000000" w:themeColor="text1"/>
                <w:sz w:val="22"/>
                <w14:textFill>
                  <w14:solidFill>
                    <w14:schemeClr w14:val="tx1"/>
                  </w14:solidFill>
                </w14:textFill>
              </w:rPr>
            </w:pPr>
            <w:r>
              <w:rPr>
                <w:rFonts w:hint="eastAsia" w:ascii="宋体" w:hAnsi="宋体" w:cs="黑体"/>
                <w:bCs/>
                <w:color w:val="000000" w:themeColor="text1"/>
                <w:sz w:val="22"/>
                <w14:textFill>
                  <w14:solidFill>
                    <w14:schemeClr w14:val="tx1"/>
                  </w14:solidFill>
                </w14:textFill>
              </w:rPr>
              <w:t>管理费用补助支出</w:t>
            </w:r>
          </w:p>
        </w:tc>
        <w:tc>
          <w:tcPr>
            <w:tcW w:w="1811" w:type="dxa"/>
            <w:vAlign w:val="center"/>
          </w:tcPr>
          <w:p>
            <w:pPr>
              <w:jc w:val="center"/>
              <w:rPr>
                <w:color w:val="000000" w:themeColor="text1"/>
                <w:szCs w:val="21"/>
                <w14:textFill>
                  <w14:solidFill>
                    <w14:schemeClr w14:val="tx1"/>
                  </w14:solidFill>
                </w14:textFill>
              </w:rPr>
            </w:pPr>
          </w:p>
        </w:tc>
        <w:tc>
          <w:tcPr>
            <w:tcW w:w="2892" w:type="dxa"/>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exact"/>
          <w:jc w:val="center"/>
        </w:trPr>
        <w:tc>
          <w:tcPr>
            <w:tcW w:w="676" w:type="dxa"/>
            <w:vAlign w:val="center"/>
          </w:tcPr>
          <w:p>
            <w:pPr>
              <w:jc w:val="center"/>
              <w:rPr>
                <w:rFonts w:ascii="宋体" w:hAnsi="宋体" w:cs="黑体"/>
                <w:bCs/>
                <w:color w:val="000000" w:themeColor="text1"/>
                <w:sz w:val="22"/>
                <w:highlight w:val="yellow"/>
                <w14:textFill>
                  <w14:solidFill>
                    <w14:schemeClr w14:val="tx1"/>
                  </w14:solidFill>
                </w14:textFill>
              </w:rPr>
            </w:pPr>
          </w:p>
        </w:tc>
        <w:tc>
          <w:tcPr>
            <w:tcW w:w="3543" w:type="dxa"/>
            <w:vAlign w:val="center"/>
          </w:tcPr>
          <w:p>
            <w:pPr>
              <w:rPr>
                <w:rFonts w:ascii="宋体" w:hAnsi="宋体" w:cs="黑体"/>
                <w:bCs/>
                <w:color w:val="000000" w:themeColor="text1"/>
                <w:sz w:val="22"/>
                <w:highlight w:val="yellow"/>
                <w14:textFill>
                  <w14:solidFill>
                    <w14:schemeClr w14:val="tx1"/>
                  </w14:solidFill>
                </w14:textFill>
              </w:rPr>
            </w:pPr>
            <w:r>
              <w:rPr>
                <w:rFonts w:hint="eastAsia" w:ascii="宋体" w:hAnsi="宋体" w:cs="黑体"/>
                <w:bCs/>
                <w:color w:val="000000" w:themeColor="text1"/>
                <w:sz w:val="22"/>
                <w14:textFill>
                  <w14:solidFill>
                    <w14:schemeClr w14:val="tx1"/>
                  </w14:solidFill>
                </w14:textFill>
              </w:rPr>
              <w:t>绩效支出</w:t>
            </w:r>
          </w:p>
        </w:tc>
        <w:tc>
          <w:tcPr>
            <w:tcW w:w="1811" w:type="dxa"/>
            <w:vAlign w:val="center"/>
          </w:tcPr>
          <w:p>
            <w:pPr>
              <w:jc w:val="center"/>
              <w:rPr>
                <w:color w:val="000000" w:themeColor="text1"/>
                <w:szCs w:val="21"/>
                <w14:textFill>
                  <w14:solidFill>
                    <w14:schemeClr w14:val="tx1"/>
                  </w14:solidFill>
                </w14:textFill>
              </w:rPr>
            </w:pPr>
            <w:r>
              <w:rPr>
                <w:rFonts w:hint="eastAsia" w:ascii="PMingLiU" w:hAnsi="PMingLiU" w:eastAsia="PMingLiU" w:cs="PMingLiU"/>
                <w:color w:val="000000" w:themeColor="text1"/>
                <w:szCs w:val="21"/>
                <w14:textFill>
                  <w14:solidFill>
                    <w14:schemeClr w14:val="tx1"/>
                  </w14:solidFill>
                </w14:textFill>
              </w:rPr>
              <w:t>/</w:t>
            </w:r>
          </w:p>
        </w:tc>
        <w:tc>
          <w:tcPr>
            <w:tcW w:w="2892" w:type="dxa"/>
            <w:vAlign w:val="center"/>
          </w:tcPr>
          <w:p>
            <w:pPr>
              <w:jc w:val="center"/>
              <w:rPr>
                <w:color w:val="000000" w:themeColor="text1"/>
                <w:szCs w:val="21"/>
                <w14:textFill>
                  <w14:solidFill>
                    <w14:schemeClr w14:val="tx1"/>
                  </w14:solidFill>
                </w14:textFill>
              </w:rPr>
            </w:pPr>
            <w:r>
              <w:rPr>
                <w:rFonts w:hint="eastAsia" w:ascii="PMingLiU" w:hAnsi="PMingLiU" w:eastAsia="PMingLiU" w:cs="PMingLiU"/>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color w:val="000000" w:themeColor="text1"/>
                <w:sz w:val="22"/>
                <w14:textFill>
                  <w14:solidFill>
                    <w14:schemeClr w14:val="tx1"/>
                  </w14:solidFill>
                </w14:textFill>
              </w:rPr>
            </w:pPr>
            <w:r>
              <w:rPr>
                <w:rFonts w:hint="eastAsia" w:ascii="宋体" w:hAnsi="宋体" w:cs="黑体"/>
                <w:bCs/>
                <w:color w:val="000000" w:themeColor="text1"/>
                <w:sz w:val="22"/>
                <w14:textFill>
                  <w14:solidFill>
                    <w14:schemeClr w14:val="tx1"/>
                  </w14:solidFill>
                </w14:textFill>
              </w:rPr>
              <w:t>序号</w:t>
            </w:r>
          </w:p>
        </w:tc>
        <w:tc>
          <w:tcPr>
            <w:tcW w:w="3543" w:type="dxa"/>
            <w:vAlign w:val="center"/>
          </w:tcPr>
          <w:p>
            <w:pPr>
              <w:jc w:val="center"/>
              <w:rPr>
                <w:rFonts w:ascii="宋体" w:hAnsi="宋体" w:cs="黑体"/>
                <w:bCs/>
                <w:color w:val="000000" w:themeColor="text1"/>
                <w:sz w:val="22"/>
                <w14:textFill>
                  <w14:solidFill>
                    <w14:schemeClr w14:val="tx1"/>
                  </w14:solidFill>
                </w14:textFill>
              </w:rPr>
            </w:pPr>
            <w:r>
              <w:rPr>
                <w:rFonts w:hint="eastAsia" w:ascii="宋体" w:hAnsi="宋体" w:cs="黑体"/>
                <w:bCs/>
                <w:color w:val="000000" w:themeColor="text1"/>
                <w:sz w:val="22"/>
                <w14:textFill>
                  <w14:solidFill>
                    <w14:schemeClr w14:val="tx1"/>
                  </w14:solidFill>
                </w14:textFill>
              </w:rPr>
              <w:t>仪器设备名称</w:t>
            </w:r>
          </w:p>
        </w:tc>
        <w:tc>
          <w:tcPr>
            <w:tcW w:w="4703" w:type="dxa"/>
            <w:gridSpan w:val="2"/>
            <w:vAlign w:val="center"/>
          </w:tcPr>
          <w:p>
            <w:pPr>
              <w:jc w:val="center"/>
              <w:rPr>
                <w:rFonts w:ascii="宋体" w:hAnsi="宋体" w:cs="黑体"/>
                <w:bCs/>
                <w:color w:val="000000" w:themeColor="text1"/>
                <w:sz w:val="22"/>
                <w14:textFill>
                  <w14:solidFill>
                    <w14:schemeClr w14:val="tx1"/>
                  </w14:solidFill>
                </w14:textFill>
              </w:rPr>
            </w:pPr>
            <w:r>
              <w:rPr>
                <w:rFonts w:hint="eastAsia" w:ascii="宋体" w:hAnsi="宋体" w:cs="黑体"/>
                <w:bCs/>
                <w:color w:val="000000" w:themeColor="text1"/>
                <w:sz w:val="22"/>
                <w14:textFill>
                  <w14:solidFill>
                    <w14:schemeClr w14:val="tx1"/>
                  </w14:solidFill>
                </w14:textFill>
              </w:rPr>
              <w:t>数量/单位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color w:val="000000" w:themeColor="text1"/>
                <w:sz w:val="22"/>
                <w14:textFill>
                  <w14:solidFill>
                    <w14:schemeClr w14:val="tx1"/>
                  </w14:solidFill>
                </w14:textFill>
              </w:rPr>
            </w:pPr>
            <w:r>
              <w:rPr>
                <w:rFonts w:hint="eastAsia" w:ascii="宋体" w:hAnsi="宋体" w:cs="黑体"/>
                <w:bCs/>
                <w:color w:val="000000" w:themeColor="text1"/>
                <w:sz w:val="22"/>
                <w14:textFill>
                  <w14:solidFill>
                    <w14:schemeClr w14:val="tx1"/>
                  </w14:solidFill>
                </w14:textFill>
              </w:rPr>
              <w:t>01</w:t>
            </w:r>
          </w:p>
        </w:tc>
        <w:tc>
          <w:tcPr>
            <w:tcW w:w="3543" w:type="dxa"/>
            <w:vAlign w:val="center"/>
          </w:tcPr>
          <w:p>
            <w:pPr>
              <w:jc w:val="center"/>
              <w:rPr>
                <w:color w:val="000000" w:themeColor="text1"/>
                <w:szCs w:val="21"/>
                <w14:textFill>
                  <w14:solidFill>
                    <w14:schemeClr w14:val="tx1"/>
                  </w14:solidFill>
                </w14:textFill>
              </w:rPr>
            </w:pPr>
          </w:p>
        </w:tc>
        <w:tc>
          <w:tcPr>
            <w:tcW w:w="4703" w:type="dxa"/>
            <w:gridSpan w:val="2"/>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color w:val="000000" w:themeColor="text1"/>
                <w:sz w:val="22"/>
                <w14:textFill>
                  <w14:solidFill>
                    <w14:schemeClr w14:val="tx1"/>
                  </w14:solidFill>
                </w14:textFill>
              </w:rPr>
            </w:pPr>
            <w:r>
              <w:rPr>
                <w:rFonts w:hint="eastAsia" w:ascii="宋体" w:hAnsi="宋体" w:cs="黑体"/>
                <w:bCs/>
                <w:color w:val="000000" w:themeColor="text1"/>
                <w:sz w:val="22"/>
                <w14:textFill>
                  <w14:solidFill>
                    <w14:schemeClr w14:val="tx1"/>
                  </w14:solidFill>
                </w14:textFill>
              </w:rPr>
              <w:t>02</w:t>
            </w:r>
          </w:p>
        </w:tc>
        <w:tc>
          <w:tcPr>
            <w:tcW w:w="3543" w:type="dxa"/>
            <w:vAlign w:val="center"/>
          </w:tcPr>
          <w:p>
            <w:pPr>
              <w:jc w:val="center"/>
              <w:rPr>
                <w:color w:val="000000" w:themeColor="text1"/>
                <w:szCs w:val="21"/>
                <w14:textFill>
                  <w14:solidFill>
                    <w14:schemeClr w14:val="tx1"/>
                  </w14:solidFill>
                </w14:textFill>
              </w:rPr>
            </w:pPr>
          </w:p>
        </w:tc>
        <w:tc>
          <w:tcPr>
            <w:tcW w:w="4703" w:type="dxa"/>
            <w:gridSpan w:val="2"/>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color w:val="000000" w:themeColor="text1"/>
                <w:sz w:val="22"/>
                <w14:textFill>
                  <w14:solidFill>
                    <w14:schemeClr w14:val="tx1"/>
                  </w14:solidFill>
                </w14:textFill>
              </w:rPr>
            </w:pPr>
            <w:r>
              <w:rPr>
                <w:rFonts w:hint="eastAsia" w:ascii="宋体" w:hAnsi="宋体" w:cs="黑体"/>
                <w:bCs/>
                <w:color w:val="000000" w:themeColor="text1"/>
                <w:sz w:val="22"/>
                <w14:textFill>
                  <w14:solidFill>
                    <w14:schemeClr w14:val="tx1"/>
                  </w14:solidFill>
                </w14:textFill>
              </w:rPr>
              <w:t>03</w:t>
            </w:r>
          </w:p>
        </w:tc>
        <w:tc>
          <w:tcPr>
            <w:tcW w:w="3543" w:type="dxa"/>
            <w:vAlign w:val="center"/>
          </w:tcPr>
          <w:p>
            <w:pPr>
              <w:jc w:val="center"/>
              <w:rPr>
                <w:color w:val="000000" w:themeColor="text1"/>
                <w:szCs w:val="21"/>
                <w14:textFill>
                  <w14:solidFill>
                    <w14:schemeClr w14:val="tx1"/>
                  </w14:solidFill>
                </w14:textFill>
              </w:rPr>
            </w:pPr>
          </w:p>
        </w:tc>
        <w:tc>
          <w:tcPr>
            <w:tcW w:w="4703" w:type="dxa"/>
            <w:gridSpan w:val="2"/>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color w:val="000000" w:themeColor="text1"/>
                <w:sz w:val="22"/>
                <w14:textFill>
                  <w14:solidFill>
                    <w14:schemeClr w14:val="tx1"/>
                  </w14:solidFill>
                </w14:textFill>
              </w:rPr>
            </w:pPr>
            <w:r>
              <w:rPr>
                <w:rFonts w:hint="eastAsia" w:ascii="宋体" w:hAnsi="宋体" w:cs="黑体"/>
                <w:bCs/>
                <w:color w:val="000000" w:themeColor="text1"/>
                <w:sz w:val="22"/>
                <w14:textFill>
                  <w14:solidFill>
                    <w14:schemeClr w14:val="tx1"/>
                  </w14:solidFill>
                </w14:textFill>
              </w:rPr>
              <w:t>04</w:t>
            </w:r>
          </w:p>
        </w:tc>
        <w:tc>
          <w:tcPr>
            <w:tcW w:w="3543" w:type="dxa"/>
            <w:vAlign w:val="center"/>
          </w:tcPr>
          <w:p>
            <w:pPr>
              <w:jc w:val="center"/>
              <w:rPr>
                <w:color w:val="000000" w:themeColor="text1"/>
                <w:szCs w:val="21"/>
                <w14:textFill>
                  <w14:solidFill>
                    <w14:schemeClr w14:val="tx1"/>
                  </w14:solidFill>
                </w14:textFill>
              </w:rPr>
            </w:pPr>
          </w:p>
        </w:tc>
        <w:tc>
          <w:tcPr>
            <w:tcW w:w="4703" w:type="dxa"/>
            <w:gridSpan w:val="2"/>
            <w:vAlign w:val="center"/>
          </w:tcPr>
          <w:p>
            <w:pPr>
              <w:jc w:val="center"/>
              <w:rPr>
                <w:color w:val="000000" w:themeColor="text1"/>
                <w:szCs w:val="21"/>
                <w14:textFill>
                  <w14:solidFill>
                    <w14:schemeClr w14:val="tx1"/>
                  </w14:solidFill>
                </w14:textFill>
              </w:rPr>
            </w:pPr>
          </w:p>
        </w:tc>
      </w:tr>
    </w:tbl>
    <w:p>
      <w:pPr>
        <w:widowControl/>
        <w:spacing w:afterLines="25"/>
        <w:jc w:val="left"/>
        <w:rPr>
          <w:rStyle w:val="33"/>
          <w:color w:val="000000" w:themeColor="text1"/>
          <w:kern w:val="0"/>
          <w14:textFill>
            <w14:solidFill>
              <w14:schemeClr w14:val="tx1"/>
            </w14:solidFill>
          </w14:textFill>
        </w:rPr>
      </w:pPr>
    </w:p>
    <w:p>
      <w:pPr>
        <w:widowControl/>
        <w:spacing w:afterLines="25"/>
        <w:jc w:val="left"/>
        <w:rPr>
          <w:rStyle w:val="33"/>
          <w:color w:val="000000" w:themeColor="text1"/>
          <w:kern w:val="0"/>
          <w14:textFill>
            <w14:solidFill>
              <w14:schemeClr w14:val="tx1"/>
            </w14:solidFill>
          </w14:textFill>
        </w:rPr>
      </w:pPr>
    </w:p>
    <w:p>
      <w:pPr>
        <w:widowControl/>
        <w:jc w:val="left"/>
        <w:rPr>
          <w:rFonts w:ascii="宋体" w:hAnsi="宋体"/>
          <w:b/>
          <w:color w:val="000000" w:themeColor="text1"/>
          <w:sz w:val="24"/>
          <w:szCs w:val="24"/>
          <w14:textFill>
            <w14:solidFill>
              <w14:schemeClr w14:val="tx1"/>
            </w14:solidFill>
          </w14:textFill>
        </w:rPr>
      </w:pPr>
    </w:p>
    <w:p>
      <w:pPr>
        <w:widowControl/>
        <w:spacing w:afterLines="25"/>
        <w:jc w:val="left"/>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十一、本申请所附材料清单</w:t>
      </w:r>
    </w:p>
    <w:tbl>
      <w:tblPr>
        <w:tblStyle w:val="34"/>
        <w:tblW w:w="922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7"/>
        <w:gridCol w:w="8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1" w:hRule="atLeast"/>
          <w:jc w:val="center"/>
        </w:trPr>
        <w:tc>
          <w:tcPr>
            <w:tcW w:w="727" w:type="dxa"/>
            <w:vAlign w:val="center"/>
          </w:tcPr>
          <w:p>
            <w:pPr>
              <w:jc w:val="center"/>
              <w:rPr>
                <w:rFonts w:ascii="宋体" w:hAnsi="宋体"/>
                <w:b/>
                <w:szCs w:val="21"/>
              </w:rPr>
            </w:pPr>
            <w:r>
              <w:rPr>
                <w:rFonts w:hint="eastAsia" w:ascii="宋体" w:hAnsi="宋体"/>
                <w:b/>
                <w:szCs w:val="21"/>
              </w:rPr>
              <w:t>序号</w:t>
            </w:r>
          </w:p>
        </w:tc>
        <w:tc>
          <w:tcPr>
            <w:tcW w:w="8500" w:type="dxa"/>
            <w:vAlign w:val="center"/>
          </w:tcPr>
          <w:p>
            <w:pPr>
              <w:jc w:val="center"/>
              <w:rPr>
                <w:rFonts w:ascii="宋体" w:hAnsi="宋体"/>
                <w:b/>
                <w:szCs w:val="21"/>
              </w:rPr>
            </w:pPr>
            <w:r>
              <w:rPr>
                <w:rFonts w:hint="eastAsia" w:ascii="宋体" w:hAnsi="宋体"/>
                <w:b/>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1" w:hRule="atLeast"/>
          <w:jc w:val="center"/>
        </w:trPr>
        <w:tc>
          <w:tcPr>
            <w:tcW w:w="727" w:type="dxa"/>
            <w:vAlign w:val="center"/>
          </w:tcPr>
          <w:p>
            <w:pPr>
              <w:jc w:val="center"/>
              <w:rPr>
                <w:rFonts w:ascii="宋体" w:hAnsi="宋体"/>
                <w:bCs/>
                <w:szCs w:val="21"/>
              </w:rPr>
            </w:pPr>
            <w:r>
              <w:rPr>
                <w:rFonts w:hint="eastAsia" w:ascii="宋体" w:hAnsi="宋体"/>
                <w:bCs/>
                <w:szCs w:val="21"/>
              </w:rPr>
              <w:t>1</w:t>
            </w:r>
          </w:p>
        </w:tc>
        <w:tc>
          <w:tcPr>
            <w:tcW w:w="8500" w:type="dxa"/>
          </w:tcPr>
          <w:p>
            <w:pPr>
              <w:autoSpaceDE w:val="0"/>
              <w:autoSpaceDN w:val="0"/>
              <w:adjustRightInd w:val="0"/>
              <w:spacing w:line="390" w:lineRule="exact"/>
              <w:ind w:left="40"/>
              <w:jc w:val="left"/>
              <w:rPr>
                <w:rFonts w:ascii="宋体" w:hAnsi="宋体" w:cs="宋体"/>
                <w:b/>
                <w:szCs w:val="21"/>
              </w:rPr>
            </w:pPr>
            <w:r>
              <w:rPr>
                <w:rFonts w:hint="eastAsia" w:ascii="宋体" w:hAnsi="宋体" w:cs="宋体"/>
                <w:kern w:val="0"/>
                <w:szCs w:val="21"/>
                <w:lang w:eastAsia="zh-CN"/>
              </w:rPr>
              <w:t>《</w:t>
            </w:r>
            <w:r>
              <w:rPr>
                <w:rFonts w:hint="eastAsia" w:ascii="宋体" w:hAnsi="宋体" w:cs="宋体"/>
                <w:kern w:val="0"/>
                <w:szCs w:val="21"/>
              </w:rPr>
              <w:t>深圳高新技术产业园区打造科技资源支撑型特色载体推动中小企业创新创业升级专项资金</w:t>
            </w:r>
            <w:r>
              <w:rPr>
                <w:rFonts w:hint="eastAsia" w:ascii="宋体" w:hAnsi="宋体" w:cs="宋体"/>
                <w:kern w:val="0"/>
                <w:szCs w:val="21"/>
                <w:lang w:eastAsia="zh-CN"/>
              </w:rPr>
              <w:t>众创空间</w:t>
            </w:r>
            <w:r>
              <w:rPr>
                <w:rFonts w:hint="eastAsia" w:ascii="宋体" w:hAnsi="宋体" w:cs="宋体"/>
                <w:kern w:val="0"/>
                <w:szCs w:val="21"/>
              </w:rPr>
              <w:t>申报书</w:t>
            </w:r>
            <w:r>
              <w:rPr>
                <w:rFonts w:hint="eastAsia" w:ascii="宋体" w:hAnsi="宋体" w:cs="宋体"/>
                <w:kern w:val="0"/>
                <w:szCs w:val="21"/>
                <w:lang w:eastAsia="zh-CN"/>
              </w:rPr>
              <w:t>》</w:t>
            </w:r>
            <w:r>
              <w:rPr>
                <w:rFonts w:hint="eastAsia" w:ascii="宋体" w:hAnsi="宋体" w:cs="宋体"/>
                <w:kern w:val="0"/>
                <w:szCs w:val="21"/>
              </w:rPr>
              <w:t>原件（加盖申请单位公章）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1" w:hRule="atLeast"/>
          <w:jc w:val="center"/>
        </w:trPr>
        <w:tc>
          <w:tcPr>
            <w:tcW w:w="727" w:type="dxa"/>
            <w:vAlign w:val="center"/>
          </w:tcPr>
          <w:p>
            <w:pPr>
              <w:jc w:val="center"/>
              <w:rPr>
                <w:rFonts w:ascii="宋体" w:hAnsi="宋体"/>
                <w:bCs/>
                <w:szCs w:val="21"/>
              </w:rPr>
            </w:pPr>
            <w:r>
              <w:rPr>
                <w:rFonts w:hint="eastAsia" w:ascii="宋体" w:hAnsi="宋体"/>
                <w:bCs/>
                <w:szCs w:val="21"/>
              </w:rPr>
              <w:t>2</w:t>
            </w:r>
          </w:p>
        </w:tc>
        <w:tc>
          <w:tcPr>
            <w:tcW w:w="8500" w:type="dxa"/>
          </w:tcPr>
          <w:p>
            <w:pPr>
              <w:autoSpaceDE w:val="0"/>
              <w:autoSpaceDN w:val="0"/>
              <w:adjustRightInd w:val="0"/>
              <w:spacing w:line="279" w:lineRule="exact"/>
              <w:ind w:left="40"/>
              <w:jc w:val="left"/>
              <w:rPr>
                <w:rFonts w:ascii="宋体" w:hAnsi="宋体" w:cs="宋体"/>
                <w:kern w:val="0"/>
                <w:szCs w:val="21"/>
              </w:rPr>
            </w:pPr>
            <w:r>
              <w:rPr>
                <w:rFonts w:hint="eastAsia" w:ascii="宋体" w:hAnsi="宋体" w:cs="宋体"/>
                <w:kern w:val="0"/>
                <w:szCs w:val="21"/>
              </w:rPr>
              <w:t>营业执照或事业单位、社会团体登记证书复印件（命名方式为：单位组织机构码+营业执</w:t>
            </w:r>
          </w:p>
          <w:p>
            <w:pPr>
              <w:autoSpaceDE w:val="0"/>
              <w:autoSpaceDN w:val="0"/>
              <w:adjustRightInd w:val="0"/>
              <w:spacing w:line="241" w:lineRule="exact"/>
              <w:ind w:left="40"/>
              <w:jc w:val="left"/>
              <w:rPr>
                <w:rFonts w:ascii="宋体" w:hAnsi="宋体" w:cs="宋体"/>
                <w:b/>
                <w:szCs w:val="21"/>
              </w:rPr>
            </w:pPr>
            <w:r>
              <w:rPr>
                <w:rFonts w:hint="eastAsia" w:ascii="宋体" w:hAnsi="宋体" w:cs="宋体"/>
                <w:kern w:val="0"/>
                <w:szCs w:val="21"/>
              </w:rPr>
              <w:t>照/登记证书）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91" w:hRule="atLeast"/>
          <w:jc w:val="center"/>
        </w:trPr>
        <w:tc>
          <w:tcPr>
            <w:tcW w:w="727" w:type="dxa"/>
            <w:vAlign w:val="center"/>
          </w:tcPr>
          <w:p>
            <w:pPr>
              <w:jc w:val="center"/>
              <w:rPr>
                <w:rFonts w:ascii="宋体" w:hAnsi="宋体"/>
                <w:bCs/>
                <w:szCs w:val="21"/>
              </w:rPr>
            </w:pPr>
            <w:r>
              <w:rPr>
                <w:rFonts w:hint="eastAsia" w:ascii="宋体" w:hAnsi="宋体"/>
                <w:bCs/>
                <w:szCs w:val="21"/>
              </w:rPr>
              <w:t>3</w:t>
            </w:r>
          </w:p>
        </w:tc>
        <w:tc>
          <w:tcPr>
            <w:tcW w:w="8500" w:type="dxa"/>
          </w:tcPr>
          <w:p>
            <w:pPr>
              <w:autoSpaceDE w:val="0"/>
              <w:autoSpaceDN w:val="0"/>
              <w:adjustRightInd w:val="0"/>
              <w:spacing w:line="289" w:lineRule="exact"/>
              <w:ind w:left="40"/>
              <w:jc w:val="left"/>
              <w:rPr>
                <w:rFonts w:ascii="宋体" w:hAnsi="宋体" w:cs="宋体"/>
                <w:kern w:val="0"/>
                <w:szCs w:val="21"/>
              </w:rPr>
            </w:pPr>
            <w:r>
              <w:rPr>
                <w:rFonts w:hint="eastAsia" w:ascii="宋体" w:hAnsi="宋体" w:cs="宋体"/>
                <w:kern w:val="0"/>
                <w:szCs w:val="21"/>
              </w:rPr>
              <w:t>法定代表人身份证复印件（加盖申请单位公章）（命名方式为：单位组织机构码+法定代</w:t>
            </w:r>
          </w:p>
          <w:p>
            <w:pPr>
              <w:autoSpaceDE w:val="0"/>
              <w:autoSpaceDN w:val="0"/>
              <w:adjustRightInd w:val="0"/>
              <w:spacing w:line="221" w:lineRule="exact"/>
              <w:ind w:left="40"/>
              <w:jc w:val="left"/>
              <w:rPr>
                <w:rFonts w:ascii="宋体" w:hAnsi="宋体" w:cs="宋体"/>
                <w:b/>
                <w:szCs w:val="21"/>
              </w:rPr>
            </w:pPr>
            <w:r>
              <w:rPr>
                <w:rFonts w:hint="eastAsia" w:ascii="宋体" w:hAnsi="宋体" w:cs="宋体"/>
                <w:kern w:val="0"/>
                <w:szCs w:val="21"/>
              </w:rPr>
              <w:t>表人身份证）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lang w:val="en-US" w:eastAsia="zh-CN"/>
              </w:rPr>
              <w:t>4</w:t>
            </w:r>
          </w:p>
        </w:tc>
        <w:tc>
          <w:tcPr>
            <w:tcW w:w="8500" w:type="dxa"/>
            <w:vAlign w:val="center"/>
          </w:tcPr>
          <w:p>
            <w:pPr>
              <w:rPr>
                <w:rFonts w:ascii="宋体" w:hAnsi="宋体"/>
                <w:szCs w:val="21"/>
              </w:rPr>
            </w:pPr>
            <w:r>
              <w:rPr>
                <w:rFonts w:ascii="宋体" w:hAnsi="宋体"/>
                <w:szCs w:val="21"/>
              </w:rPr>
              <w:t>上年度</w:t>
            </w:r>
            <w:r>
              <w:rPr>
                <w:rFonts w:hint="eastAsia" w:ascii="宋体" w:hAnsi="宋体"/>
                <w:szCs w:val="21"/>
              </w:rPr>
              <w:t>完</w:t>
            </w:r>
            <w:r>
              <w:rPr>
                <w:rFonts w:ascii="宋体" w:hAnsi="宋体"/>
                <w:szCs w:val="21"/>
              </w:rPr>
              <w:t>税证明复印件</w:t>
            </w:r>
            <w:r>
              <w:t>（非事业单位提供）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lang w:val="en-US" w:eastAsia="zh-CN"/>
              </w:rPr>
              <w:t>5</w:t>
            </w:r>
          </w:p>
        </w:tc>
        <w:tc>
          <w:tcPr>
            <w:tcW w:w="8500" w:type="dxa"/>
            <w:vAlign w:val="center"/>
          </w:tcPr>
          <w:p>
            <w:pPr>
              <w:rPr>
                <w:szCs w:val="21"/>
                <w:highlight w:val="yellow"/>
              </w:rPr>
            </w:pPr>
            <w:r>
              <w:rPr>
                <w:rFonts w:hint="eastAsia" w:ascii="宋体" w:hAnsi="宋体" w:cs="宋体"/>
                <w:kern w:val="0"/>
                <w:szCs w:val="21"/>
              </w:rPr>
              <w:t>上年度财务审计报告（需提交经深圳市注册会计师协会备案的含有防伪标识封面的审计报告</w:t>
            </w:r>
            <w:r>
              <w:rPr>
                <w:rFonts w:hint="eastAsia" w:ascii="宋体" w:hAnsi="宋体" w:cs="宋体"/>
                <w:kern w:val="0"/>
                <w:szCs w:val="21"/>
                <w:lang w:val="en-US" w:eastAsia="zh-CN"/>
              </w:rPr>
              <w:t>)或通过审查的事业单位财务决算报表复印件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lang w:val="en-US" w:eastAsia="zh-CN"/>
              </w:rPr>
              <w:t>6</w:t>
            </w:r>
          </w:p>
        </w:tc>
        <w:tc>
          <w:tcPr>
            <w:tcW w:w="8500" w:type="dxa"/>
            <w:vAlign w:val="center"/>
          </w:tcPr>
          <w:p>
            <w:pPr>
              <w:rPr>
                <w:szCs w:val="21"/>
              </w:rPr>
            </w:pPr>
            <w:r>
              <w:rPr>
                <w:rFonts w:hint="eastAsia" w:ascii="Tahoma" w:hAnsi="Tahoma" w:cs="Tahoma"/>
                <w:szCs w:val="21"/>
              </w:rPr>
              <w:t>自有</w:t>
            </w:r>
            <w:r>
              <w:rPr>
                <w:rFonts w:ascii="Tahoma" w:hAnsi="Tahoma" w:cs="Tahoma"/>
                <w:szCs w:val="21"/>
              </w:rPr>
              <w:t>房产证</w:t>
            </w:r>
            <w:r>
              <w:rPr>
                <w:rFonts w:hint="eastAsia" w:ascii="Tahoma" w:hAnsi="Tahoma" w:cs="Tahoma"/>
                <w:szCs w:val="21"/>
              </w:rPr>
              <w:t>明</w:t>
            </w:r>
            <w:r>
              <w:rPr>
                <w:rFonts w:ascii="Tahoma" w:hAnsi="Tahoma" w:cs="Tahoma"/>
                <w:szCs w:val="21"/>
              </w:rPr>
              <w:t>或</w:t>
            </w:r>
            <w:r>
              <w:rPr>
                <w:rFonts w:hint="eastAsia" w:ascii="Tahoma" w:hAnsi="Tahoma" w:cs="Tahoma"/>
                <w:szCs w:val="21"/>
              </w:rPr>
              <w:t>租赁合同</w:t>
            </w:r>
            <w:r>
              <w:rPr>
                <w:rFonts w:hint="eastAsia" w:ascii="Tahoma" w:hAnsi="Tahoma" w:cs="Tahoma"/>
                <w:szCs w:val="21"/>
                <w:lang w:eastAsia="zh-CN"/>
              </w:rPr>
              <w:t>证明文件</w:t>
            </w:r>
            <w:r>
              <w:rPr>
                <w:rFonts w:hint="eastAsia" w:ascii="Tahoma" w:hAnsi="Tahoma" w:cs="Tahoma"/>
                <w:szCs w:val="21"/>
              </w:rPr>
              <w:t>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lang w:val="en-US" w:eastAsia="zh-CN"/>
              </w:rPr>
              <w:t>7</w:t>
            </w:r>
          </w:p>
        </w:tc>
        <w:tc>
          <w:tcPr>
            <w:tcW w:w="8500" w:type="dxa"/>
            <w:vAlign w:val="center"/>
          </w:tcPr>
          <w:p>
            <w:pPr>
              <w:rPr>
                <w:rFonts w:hint="eastAsia" w:ascii="Tahoma" w:hAnsi="Tahoma" w:eastAsia="华文仿宋" w:cs="Tahoma"/>
                <w:szCs w:val="21"/>
                <w:lang w:eastAsia="zh-CN"/>
              </w:rPr>
            </w:pPr>
            <w:r>
              <w:rPr>
                <w:rFonts w:hint="eastAsia" w:ascii="Tahoma" w:hAnsi="Tahoma" w:cs="Tahoma"/>
                <w:szCs w:val="21"/>
                <w:lang w:eastAsia="zh-CN"/>
              </w:rPr>
              <w:t>众创空间由高校或科研院所主导建设的证明文件，包括但不限于</w:t>
            </w:r>
            <w:r>
              <w:rPr>
                <w:rFonts w:hint="eastAsia" w:ascii="Tahoma" w:hAnsi="Tahoma" w:cs="Tahoma"/>
                <w:szCs w:val="21"/>
              </w:rPr>
              <w:t>至少</w:t>
            </w:r>
            <w:r>
              <w:rPr>
                <w:rFonts w:hint="eastAsia" w:ascii="Tahoma" w:hAnsi="Tahoma" w:cs="Tahoma"/>
                <w:szCs w:val="21"/>
                <w:lang w:eastAsia="zh-CN"/>
              </w:rPr>
              <w:t>与</w:t>
            </w:r>
            <w:r>
              <w:rPr>
                <w:rFonts w:hint="eastAsia" w:ascii="Tahoma" w:hAnsi="Tahoma" w:cs="Tahoma"/>
                <w:szCs w:val="21"/>
              </w:rPr>
              <w:t>1家科研院所或高校机构建立稳定合作关系</w:t>
            </w:r>
            <w:r>
              <w:rPr>
                <w:rFonts w:hint="eastAsia" w:ascii="Tahoma" w:hAnsi="Tahoma" w:cs="Tahoma"/>
                <w:szCs w:val="21"/>
                <w:lang w:eastAsia="zh-CN"/>
              </w:rPr>
              <w:t>的相关证明文件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00" w:hRule="atLeas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lang w:val="en-US" w:eastAsia="zh-CN"/>
              </w:rPr>
              <w:t>8</w:t>
            </w:r>
          </w:p>
        </w:tc>
        <w:tc>
          <w:tcPr>
            <w:tcW w:w="8500" w:type="dxa"/>
            <w:vAlign w:val="center"/>
          </w:tcPr>
          <w:p>
            <w:pPr>
              <w:rPr>
                <w:rFonts w:ascii="Tahoma" w:hAnsi="Tahoma" w:cs="Tahoma"/>
                <w:szCs w:val="21"/>
              </w:rPr>
            </w:pPr>
            <w:r>
              <w:rPr>
                <w:rFonts w:hint="eastAsia" w:ascii="Tahoma" w:hAnsi="Tahoma" w:cs="Tahoma"/>
                <w:szCs w:val="21"/>
              </w:rPr>
              <w:t>在孵企业与毕业企业，主要包括：在孵企业、毕业清单及在孵企业申请专利/拥有有效知识产权信息一览表，并附孵化服务协议或入驻协议复印件，在孵企业营业执照复印件（加盖在孵企业公章），在孵企业申请专利或拥有有效自主知识产权证明复印件（加盖在孵企业公章），毕业企业资质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lang w:val="en-US" w:eastAsia="zh-CN"/>
              </w:rPr>
              <w:t>9</w:t>
            </w:r>
          </w:p>
        </w:tc>
        <w:tc>
          <w:tcPr>
            <w:tcW w:w="8500" w:type="dxa"/>
            <w:vAlign w:val="center"/>
          </w:tcPr>
          <w:p>
            <w:pPr>
              <w:rPr>
                <w:rFonts w:ascii="Tahoma" w:hAnsi="Tahoma" w:cs="Tahoma"/>
                <w:szCs w:val="21"/>
              </w:rPr>
            </w:pPr>
            <w:r>
              <w:rPr>
                <w:rFonts w:hint="eastAsia"/>
              </w:rPr>
              <w:t>上年度12月份专职管理团队社保清单复印件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90" w:hRule="exact"/>
          <w:jc w:val="center"/>
        </w:trPr>
        <w:tc>
          <w:tcPr>
            <w:tcW w:w="727" w:type="dxa"/>
            <w:vAlign w:val="center"/>
          </w:tcPr>
          <w:p>
            <w:pPr>
              <w:jc w:val="center"/>
              <w:rPr>
                <w:rFonts w:hint="eastAsia" w:ascii="宋体" w:hAnsi="宋体" w:eastAsia="宋体"/>
                <w:szCs w:val="21"/>
                <w:lang w:val="en-US" w:eastAsia="zh-CN"/>
              </w:rPr>
            </w:pPr>
            <w:r>
              <w:rPr>
                <w:rFonts w:hint="eastAsia" w:ascii="宋体" w:hAnsi="宋体"/>
                <w:szCs w:val="21"/>
                <w:lang w:val="en-US" w:eastAsia="zh-CN"/>
              </w:rPr>
              <w:t>10</w:t>
            </w:r>
          </w:p>
        </w:tc>
        <w:tc>
          <w:tcPr>
            <w:tcW w:w="8500" w:type="dxa"/>
            <w:vAlign w:val="center"/>
          </w:tcPr>
          <w:p>
            <w:pPr>
              <w:rPr>
                <w:rFonts w:ascii="宋体" w:hAnsi="宋体"/>
                <w:szCs w:val="21"/>
              </w:rPr>
            </w:pPr>
            <w:r>
              <w:rPr>
                <w:rFonts w:hint="eastAsia"/>
                <w:lang w:eastAsia="zh-CN"/>
              </w:rPr>
              <w:t>众创空间</w:t>
            </w:r>
            <w:r>
              <w:rPr>
                <w:rFonts w:hint="eastAsia"/>
              </w:rPr>
              <w:t>与合作的中介服务机构（包括法律事务所、会计事务所、咨询机构和风险投资机构等金融机构）签署的为在孵企业服务的合作协议的复印件，</w:t>
            </w:r>
            <w:r>
              <w:rPr>
                <w:rFonts w:hint="eastAsia"/>
                <w:lang w:eastAsia="zh-CN"/>
              </w:rPr>
              <w:t>众创空间</w:t>
            </w:r>
            <w:r>
              <w:rPr>
                <w:rFonts w:hint="eastAsia"/>
              </w:rPr>
              <w:t>聘请创业导师合同书复印件，孵化服务活动有关照片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44" w:hRule="exact"/>
          <w:jc w:val="center"/>
        </w:trPr>
        <w:tc>
          <w:tcPr>
            <w:tcW w:w="727" w:type="dxa"/>
            <w:vAlign w:val="center"/>
          </w:tcPr>
          <w:p>
            <w:pPr>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1</w:t>
            </w:r>
          </w:p>
        </w:tc>
        <w:tc>
          <w:tcPr>
            <w:tcW w:w="8500" w:type="dxa"/>
            <w:vAlign w:val="center"/>
          </w:tcPr>
          <w:p>
            <w:pPr>
              <w:rPr>
                <w:rFonts w:ascii="Tahoma" w:hAnsi="Tahoma" w:cs="Tahoma"/>
                <w:szCs w:val="21"/>
              </w:rPr>
            </w:pPr>
            <w:r>
              <w:rPr>
                <w:rFonts w:hint="eastAsia"/>
              </w:rPr>
              <w:t>拥有种子资金或可支配孵化资金的相关证明材料复印件（如：存款证明、设立孵化资金的文件、如何使用孵化资金的文件等），并提供资金使用的2个案例证明（如：投资证明文件等）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tcBorders>
              <w:bottom w:val="single" w:color="auto" w:sz="4" w:space="0"/>
            </w:tcBorders>
            <w:vAlign w:val="center"/>
          </w:tcPr>
          <w:p>
            <w:pPr>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2</w:t>
            </w:r>
          </w:p>
        </w:tc>
        <w:tc>
          <w:tcPr>
            <w:tcW w:w="8500" w:type="dxa"/>
            <w:tcBorders>
              <w:bottom w:val="single" w:color="auto" w:sz="4" w:space="0"/>
            </w:tcBorders>
            <w:vAlign w:val="center"/>
          </w:tcPr>
          <w:p>
            <w:pPr>
              <w:rPr>
                <w:rFonts w:ascii="Tahoma" w:hAnsi="Tahoma" w:cs="Tahoma"/>
                <w:szCs w:val="21"/>
              </w:rPr>
            </w:pPr>
            <w:r>
              <w:rPr>
                <w:rFonts w:hint="eastAsia"/>
                <w:szCs w:val="22"/>
              </w:rPr>
              <w:t>按时完成科技企业</w:t>
            </w:r>
            <w:r>
              <w:rPr>
                <w:rFonts w:hint="eastAsia"/>
                <w:szCs w:val="22"/>
                <w:lang w:eastAsia="zh-CN"/>
              </w:rPr>
              <w:t>众创空间</w:t>
            </w:r>
            <w:r>
              <w:rPr>
                <w:rFonts w:hint="eastAsia"/>
                <w:szCs w:val="22"/>
              </w:rPr>
              <w:t>火炬统计工作承诺书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4" w:hRule="atLeast"/>
          <w:jc w:val="center"/>
        </w:trPr>
        <w:tc>
          <w:tcPr>
            <w:tcW w:w="727" w:type="dxa"/>
            <w:tcBorders>
              <w:bottom w:val="single" w:color="auto" w:sz="4" w:space="0"/>
            </w:tcBorders>
            <w:vAlign w:val="center"/>
          </w:tcPr>
          <w:p>
            <w:pPr>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val="en-US" w:eastAsia="zh-CN"/>
              </w:rPr>
              <w:t>3</w:t>
            </w:r>
          </w:p>
        </w:tc>
        <w:tc>
          <w:tcPr>
            <w:tcW w:w="8500" w:type="dxa"/>
            <w:tcBorders>
              <w:bottom w:val="single" w:color="auto" w:sz="4" w:space="0"/>
            </w:tcBorders>
            <w:vAlign w:val="center"/>
          </w:tcPr>
          <w:p>
            <w:r>
              <w:rPr>
                <w:rFonts w:hint="eastAsia"/>
              </w:rPr>
              <w:t>上一年度发生的</w:t>
            </w:r>
            <w:r>
              <w:rPr>
                <w:rFonts w:hint="eastAsia"/>
                <w:lang w:eastAsia="zh-CN"/>
              </w:rPr>
              <w:t>建设</w:t>
            </w:r>
            <w:r>
              <w:rPr>
                <w:rFonts w:hint="eastAsia"/>
              </w:rPr>
              <w:t>运营费用的发票、合同、单据等证明材料复印件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9227" w:type="dxa"/>
            <w:gridSpan w:val="2"/>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wordWrap w:val="0"/>
              <w:spacing w:before="0" w:beforeAutospacing="0" w:after="0" w:afterAutospacing="0"/>
              <w:ind w:left="0" w:right="0"/>
              <w:rPr>
                <w:rFonts w:hint="eastAsia" w:ascii="宋体" w:hAnsi="宋体" w:eastAsia="宋体" w:cs="Times New Roman"/>
                <w:b/>
                <w:bCs w:val="0"/>
                <w:kern w:val="2"/>
                <w:sz w:val="21"/>
                <w:szCs w:val="21"/>
                <w:lang w:val="en-US" w:eastAsia="zh-CN" w:bidi="ar-SA"/>
              </w:rPr>
            </w:pPr>
            <w:r>
              <w:rPr>
                <w:rFonts w:hint="eastAsia" w:ascii="宋体" w:hAnsi="宋体" w:eastAsia="宋体" w:cs="Times New Roman"/>
                <w:b/>
                <w:bCs w:val="0"/>
                <w:kern w:val="2"/>
                <w:sz w:val="21"/>
                <w:szCs w:val="21"/>
                <w:lang w:val="en-US" w:eastAsia="zh-CN" w:bidi="ar-SA"/>
              </w:rPr>
              <w:t>其他说明：复印件需加盖申请单位公章，并验原件</w:t>
            </w:r>
          </w:p>
          <w:p>
            <w:pPr>
              <w:rPr>
                <w:rFonts w:hint="eastAsia" w:ascii="宋体" w:hAnsi="宋体" w:eastAsia="宋体"/>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18" w:hRule="exact"/>
          <w:jc w:val="center"/>
        </w:trPr>
        <w:tc>
          <w:tcPr>
            <w:tcW w:w="9227" w:type="dxa"/>
            <w:gridSpan w:val="2"/>
            <w:tcBorders>
              <w:top w:val="single" w:color="auto" w:sz="4" w:space="0"/>
              <w:left w:val="single" w:color="auto" w:sz="4" w:space="0"/>
              <w:bottom w:val="single" w:color="auto" w:sz="4" w:space="0"/>
              <w:right w:val="single" w:color="auto" w:sz="4" w:space="0"/>
            </w:tcBorders>
          </w:tcPr>
          <w:p>
            <w:pPr>
              <w:spacing w:line="560" w:lineRule="exact"/>
              <w:ind w:firstLine="413" w:firstLineChars="196"/>
              <w:contextualSpacing/>
              <w:rPr>
                <w:rFonts w:ascii="宋体" w:hAnsi="宋体"/>
                <w:b/>
                <w:szCs w:val="24"/>
              </w:rPr>
            </w:pPr>
          </w:p>
        </w:tc>
      </w:tr>
    </w:tbl>
    <w:p>
      <w:pPr>
        <w:widowControl/>
        <w:jc w:val="left"/>
        <w:rPr>
          <w:color w:val="000000" w:themeColor="text1"/>
          <w14:textFill>
            <w14:solidFill>
              <w14:schemeClr w14:val="tx1"/>
            </w14:solidFill>
          </w14:textFill>
        </w:rPr>
      </w:pPr>
    </w:p>
    <w:sectPr>
      <w:pgSz w:w="11907" w:h="16839"/>
      <w:pgMar w:top="1418" w:right="1418" w:bottom="1418" w:left="1418" w:header="851"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jc w:val="center"/>
                          </w:pPr>
                          <w:r>
                            <w:fldChar w:fldCharType="begin"/>
                          </w:r>
                          <w:r>
                            <w:instrText xml:space="preserve"> PAGE   \* MERGEFORMAT </w:instrText>
                          </w:r>
                          <w:r>
                            <w:fldChar w:fldCharType="separate"/>
                          </w:r>
                          <w:r>
                            <w:rPr>
                              <w:lang w:val="zh-CN"/>
                            </w:rPr>
                            <w:t>14</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19"/>
                      <w:jc w:val="center"/>
                    </w:pPr>
                    <w:r>
                      <w:fldChar w:fldCharType="begin"/>
                    </w:r>
                    <w:r>
                      <w:instrText xml:space="preserve"> PAGE   \* MERGEFORMAT </w:instrText>
                    </w:r>
                    <w:r>
                      <w:fldChar w:fldCharType="separate"/>
                    </w:r>
                    <w:r>
                      <w:rPr>
                        <w:lang w:val="zh-CN"/>
                      </w:rPr>
                      <w:t>14</w:t>
                    </w:r>
                    <w:r>
                      <w:rPr>
                        <w:lang w:val="zh-CN"/>
                      </w:rPr>
                      <w:fldChar w:fldCharType="end"/>
                    </w:r>
                  </w:p>
                </w:txbxContent>
              </v:textbox>
            </v:shape>
          </w:pict>
        </mc:Fallback>
      </mc:AlternateContent>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rFonts w:hint="eastAsia"/>
      </w:rPr>
      <w:t>深圳高新技术产业园区打造科技资源支撑型特色载体推动中小企业创新创业升级专项资金众创空间申报书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rFonts w:hint="eastAsia"/>
      </w:rPr>
      <w:t>深圳高新技术产业园区打造科技资源支撑型特色载体推动中小企业创新创业升级专项资金众创空间申报书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75FF1"/>
    <w:multiLevelType w:val="singleLevel"/>
    <w:tmpl w:val="27475FF1"/>
    <w:lvl w:ilvl="0" w:tentative="0">
      <w:start w:val="10"/>
      <w:numFmt w:val="chineseCounting"/>
      <w:suff w:val="nothing"/>
      <w:lvlText w:val="%1、"/>
      <w:lvlJc w:val="left"/>
      <w:rPr>
        <w:rFonts w:hint="eastAsia"/>
      </w:rPr>
    </w:lvl>
  </w:abstractNum>
  <w:abstractNum w:abstractNumId="1">
    <w:nsid w:val="3C536B58"/>
    <w:multiLevelType w:val="multilevel"/>
    <w:tmpl w:val="3C536B58"/>
    <w:lvl w:ilvl="0" w:tentative="0">
      <w:start w:val="1"/>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639"/>
    <w:rsid w:val="000060CC"/>
    <w:rsid w:val="00010B09"/>
    <w:rsid w:val="00010D52"/>
    <w:rsid w:val="00011F8F"/>
    <w:rsid w:val="00036BAD"/>
    <w:rsid w:val="0004650A"/>
    <w:rsid w:val="00055306"/>
    <w:rsid w:val="00074C07"/>
    <w:rsid w:val="00076A53"/>
    <w:rsid w:val="00077A2B"/>
    <w:rsid w:val="00083495"/>
    <w:rsid w:val="000851BA"/>
    <w:rsid w:val="0009302F"/>
    <w:rsid w:val="00094FA2"/>
    <w:rsid w:val="000A1106"/>
    <w:rsid w:val="000A49E7"/>
    <w:rsid w:val="000C6494"/>
    <w:rsid w:val="000D0522"/>
    <w:rsid w:val="000D5FEC"/>
    <w:rsid w:val="000E1A0A"/>
    <w:rsid w:val="000E7398"/>
    <w:rsid w:val="000F1A74"/>
    <w:rsid w:val="00107DFD"/>
    <w:rsid w:val="00114565"/>
    <w:rsid w:val="00115639"/>
    <w:rsid w:val="00115A5D"/>
    <w:rsid w:val="0012402B"/>
    <w:rsid w:val="00125AA2"/>
    <w:rsid w:val="0013149D"/>
    <w:rsid w:val="00134C61"/>
    <w:rsid w:val="00134F94"/>
    <w:rsid w:val="00136CB2"/>
    <w:rsid w:val="00141D89"/>
    <w:rsid w:val="001501A6"/>
    <w:rsid w:val="00150E2B"/>
    <w:rsid w:val="00152337"/>
    <w:rsid w:val="00152352"/>
    <w:rsid w:val="001564FF"/>
    <w:rsid w:val="00175B96"/>
    <w:rsid w:val="00176A5C"/>
    <w:rsid w:val="00182ADB"/>
    <w:rsid w:val="00185193"/>
    <w:rsid w:val="00187130"/>
    <w:rsid w:val="001A2F3A"/>
    <w:rsid w:val="001A38FC"/>
    <w:rsid w:val="001C0EC8"/>
    <w:rsid w:val="001C1639"/>
    <w:rsid w:val="001C4B8F"/>
    <w:rsid w:val="001D6C75"/>
    <w:rsid w:val="001E3E2E"/>
    <w:rsid w:val="001F2248"/>
    <w:rsid w:val="001F7CD0"/>
    <w:rsid w:val="00201186"/>
    <w:rsid w:val="00204820"/>
    <w:rsid w:val="002107EC"/>
    <w:rsid w:val="00214DB7"/>
    <w:rsid w:val="00216AD9"/>
    <w:rsid w:val="002202FC"/>
    <w:rsid w:val="0022147D"/>
    <w:rsid w:val="002555E5"/>
    <w:rsid w:val="00262953"/>
    <w:rsid w:val="00273B9C"/>
    <w:rsid w:val="0028157A"/>
    <w:rsid w:val="002A762E"/>
    <w:rsid w:val="002B68D7"/>
    <w:rsid w:val="002C290D"/>
    <w:rsid w:val="002E0739"/>
    <w:rsid w:val="002E144B"/>
    <w:rsid w:val="002E4FC7"/>
    <w:rsid w:val="002F0582"/>
    <w:rsid w:val="002F6840"/>
    <w:rsid w:val="00311A00"/>
    <w:rsid w:val="00312F74"/>
    <w:rsid w:val="00315DD2"/>
    <w:rsid w:val="003173ED"/>
    <w:rsid w:val="00320F4B"/>
    <w:rsid w:val="00325F2D"/>
    <w:rsid w:val="00327794"/>
    <w:rsid w:val="00330287"/>
    <w:rsid w:val="00332E3F"/>
    <w:rsid w:val="00337C70"/>
    <w:rsid w:val="00357F5A"/>
    <w:rsid w:val="00361650"/>
    <w:rsid w:val="00362CB6"/>
    <w:rsid w:val="00371141"/>
    <w:rsid w:val="00372776"/>
    <w:rsid w:val="00372907"/>
    <w:rsid w:val="0037593C"/>
    <w:rsid w:val="00376A94"/>
    <w:rsid w:val="00382225"/>
    <w:rsid w:val="003839E0"/>
    <w:rsid w:val="00384291"/>
    <w:rsid w:val="0038441A"/>
    <w:rsid w:val="00394212"/>
    <w:rsid w:val="0039572D"/>
    <w:rsid w:val="003A0FF7"/>
    <w:rsid w:val="003A2880"/>
    <w:rsid w:val="003A3D1A"/>
    <w:rsid w:val="003A69A1"/>
    <w:rsid w:val="003B032E"/>
    <w:rsid w:val="003B0E79"/>
    <w:rsid w:val="003B0F70"/>
    <w:rsid w:val="003B22D3"/>
    <w:rsid w:val="003C7A96"/>
    <w:rsid w:val="003E09A9"/>
    <w:rsid w:val="003E15B9"/>
    <w:rsid w:val="003E1E5C"/>
    <w:rsid w:val="003F293B"/>
    <w:rsid w:val="00401BD7"/>
    <w:rsid w:val="00401E54"/>
    <w:rsid w:val="00410238"/>
    <w:rsid w:val="004115EC"/>
    <w:rsid w:val="00420D2F"/>
    <w:rsid w:val="00422052"/>
    <w:rsid w:val="0042253E"/>
    <w:rsid w:val="00425697"/>
    <w:rsid w:val="004268DD"/>
    <w:rsid w:val="00427F5D"/>
    <w:rsid w:val="00435066"/>
    <w:rsid w:val="00444A3F"/>
    <w:rsid w:val="0044549C"/>
    <w:rsid w:val="004477CC"/>
    <w:rsid w:val="00453989"/>
    <w:rsid w:val="00453B0B"/>
    <w:rsid w:val="00454CAD"/>
    <w:rsid w:val="00457050"/>
    <w:rsid w:val="004578A9"/>
    <w:rsid w:val="00465743"/>
    <w:rsid w:val="00470B49"/>
    <w:rsid w:val="00484949"/>
    <w:rsid w:val="00486AF7"/>
    <w:rsid w:val="004A1CCD"/>
    <w:rsid w:val="004A2163"/>
    <w:rsid w:val="004A720D"/>
    <w:rsid w:val="004B58F4"/>
    <w:rsid w:val="004C14BC"/>
    <w:rsid w:val="004D5481"/>
    <w:rsid w:val="004E7AB8"/>
    <w:rsid w:val="004F4E22"/>
    <w:rsid w:val="005018C7"/>
    <w:rsid w:val="005047B2"/>
    <w:rsid w:val="00505A3C"/>
    <w:rsid w:val="0054455A"/>
    <w:rsid w:val="005510E1"/>
    <w:rsid w:val="0055524E"/>
    <w:rsid w:val="00561837"/>
    <w:rsid w:val="00565000"/>
    <w:rsid w:val="0058417C"/>
    <w:rsid w:val="005846B5"/>
    <w:rsid w:val="00586895"/>
    <w:rsid w:val="0059126E"/>
    <w:rsid w:val="00593245"/>
    <w:rsid w:val="005A5B3E"/>
    <w:rsid w:val="005B5DE5"/>
    <w:rsid w:val="005C5333"/>
    <w:rsid w:val="005E2C70"/>
    <w:rsid w:val="005E389F"/>
    <w:rsid w:val="005E5402"/>
    <w:rsid w:val="005F16C6"/>
    <w:rsid w:val="005F20B9"/>
    <w:rsid w:val="005F3DAD"/>
    <w:rsid w:val="005F67A0"/>
    <w:rsid w:val="00602D07"/>
    <w:rsid w:val="00617247"/>
    <w:rsid w:val="00623E07"/>
    <w:rsid w:val="0063452B"/>
    <w:rsid w:val="00637459"/>
    <w:rsid w:val="00646F06"/>
    <w:rsid w:val="00653EDB"/>
    <w:rsid w:val="006622C7"/>
    <w:rsid w:val="006632EB"/>
    <w:rsid w:val="00687619"/>
    <w:rsid w:val="006A2EAF"/>
    <w:rsid w:val="006A4D8B"/>
    <w:rsid w:val="006A798E"/>
    <w:rsid w:val="006B3E99"/>
    <w:rsid w:val="006B6C0C"/>
    <w:rsid w:val="006C034E"/>
    <w:rsid w:val="006C3283"/>
    <w:rsid w:val="006C6789"/>
    <w:rsid w:val="006D1A34"/>
    <w:rsid w:val="006E1812"/>
    <w:rsid w:val="006F3371"/>
    <w:rsid w:val="00701926"/>
    <w:rsid w:val="0070368E"/>
    <w:rsid w:val="00703B77"/>
    <w:rsid w:val="00715FB2"/>
    <w:rsid w:val="00721CCF"/>
    <w:rsid w:val="00726445"/>
    <w:rsid w:val="00730EBD"/>
    <w:rsid w:val="0073286A"/>
    <w:rsid w:val="00740D33"/>
    <w:rsid w:val="0076158A"/>
    <w:rsid w:val="00762A84"/>
    <w:rsid w:val="00762BEB"/>
    <w:rsid w:val="007643CB"/>
    <w:rsid w:val="00773B24"/>
    <w:rsid w:val="007764B9"/>
    <w:rsid w:val="007901B3"/>
    <w:rsid w:val="007A1068"/>
    <w:rsid w:val="007A2970"/>
    <w:rsid w:val="007B1EAA"/>
    <w:rsid w:val="007B463D"/>
    <w:rsid w:val="007B68A9"/>
    <w:rsid w:val="007B70F9"/>
    <w:rsid w:val="007C073C"/>
    <w:rsid w:val="007E025C"/>
    <w:rsid w:val="007E1378"/>
    <w:rsid w:val="007E21D4"/>
    <w:rsid w:val="007E2FBC"/>
    <w:rsid w:val="007F229D"/>
    <w:rsid w:val="007F624A"/>
    <w:rsid w:val="00801374"/>
    <w:rsid w:val="008133AD"/>
    <w:rsid w:val="008150C5"/>
    <w:rsid w:val="0081760B"/>
    <w:rsid w:val="00820B2F"/>
    <w:rsid w:val="00826D8C"/>
    <w:rsid w:val="00831A1D"/>
    <w:rsid w:val="008458AD"/>
    <w:rsid w:val="0085021D"/>
    <w:rsid w:val="0087254A"/>
    <w:rsid w:val="0088241F"/>
    <w:rsid w:val="00886AFF"/>
    <w:rsid w:val="008921B4"/>
    <w:rsid w:val="00895EE9"/>
    <w:rsid w:val="008A0DF8"/>
    <w:rsid w:val="008A547E"/>
    <w:rsid w:val="008B1EDB"/>
    <w:rsid w:val="008C763B"/>
    <w:rsid w:val="008D52B2"/>
    <w:rsid w:val="008D574F"/>
    <w:rsid w:val="008D6534"/>
    <w:rsid w:val="008D7A91"/>
    <w:rsid w:val="008E26F8"/>
    <w:rsid w:val="008E443B"/>
    <w:rsid w:val="0090676F"/>
    <w:rsid w:val="00911540"/>
    <w:rsid w:val="00934C36"/>
    <w:rsid w:val="009415F1"/>
    <w:rsid w:val="009416F9"/>
    <w:rsid w:val="009464DD"/>
    <w:rsid w:val="00947FA5"/>
    <w:rsid w:val="00950A0E"/>
    <w:rsid w:val="00953E23"/>
    <w:rsid w:val="00955D88"/>
    <w:rsid w:val="009735AB"/>
    <w:rsid w:val="00975874"/>
    <w:rsid w:val="0097741E"/>
    <w:rsid w:val="00980B9B"/>
    <w:rsid w:val="00985F22"/>
    <w:rsid w:val="00990DCC"/>
    <w:rsid w:val="00996EB2"/>
    <w:rsid w:val="009A141A"/>
    <w:rsid w:val="009B556D"/>
    <w:rsid w:val="009D0CBD"/>
    <w:rsid w:val="009D1CA9"/>
    <w:rsid w:val="009D22AB"/>
    <w:rsid w:val="009D39FC"/>
    <w:rsid w:val="009E4540"/>
    <w:rsid w:val="009F18B7"/>
    <w:rsid w:val="009F4666"/>
    <w:rsid w:val="00A1047F"/>
    <w:rsid w:val="00A106FA"/>
    <w:rsid w:val="00A11C37"/>
    <w:rsid w:val="00A127BB"/>
    <w:rsid w:val="00A143EB"/>
    <w:rsid w:val="00A14C70"/>
    <w:rsid w:val="00A15914"/>
    <w:rsid w:val="00A16432"/>
    <w:rsid w:val="00A16C3C"/>
    <w:rsid w:val="00A36219"/>
    <w:rsid w:val="00A52210"/>
    <w:rsid w:val="00A61E95"/>
    <w:rsid w:val="00A63FA0"/>
    <w:rsid w:val="00A76A2D"/>
    <w:rsid w:val="00A801D2"/>
    <w:rsid w:val="00A805BD"/>
    <w:rsid w:val="00A815CB"/>
    <w:rsid w:val="00AA16DB"/>
    <w:rsid w:val="00AA4411"/>
    <w:rsid w:val="00AB448C"/>
    <w:rsid w:val="00AC09DA"/>
    <w:rsid w:val="00AC0E37"/>
    <w:rsid w:val="00AC3195"/>
    <w:rsid w:val="00AE63CC"/>
    <w:rsid w:val="00AE6CD2"/>
    <w:rsid w:val="00AF382E"/>
    <w:rsid w:val="00AF3E0A"/>
    <w:rsid w:val="00AF5D98"/>
    <w:rsid w:val="00B048F3"/>
    <w:rsid w:val="00B113B2"/>
    <w:rsid w:val="00B15814"/>
    <w:rsid w:val="00B21955"/>
    <w:rsid w:val="00B30D1B"/>
    <w:rsid w:val="00B42B4A"/>
    <w:rsid w:val="00B43905"/>
    <w:rsid w:val="00B5175C"/>
    <w:rsid w:val="00B52C52"/>
    <w:rsid w:val="00B6340B"/>
    <w:rsid w:val="00B65414"/>
    <w:rsid w:val="00B66012"/>
    <w:rsid w:val="00B673C8"/>
    <w:rsid w:val="00B70861"/>
    <w:rsid w:val="00B716B8"/>
    <w:rsid w:val="00B73B6F"/>
    <w:rsid w:val="00B96C51"/>
    <w:rsid w:val="00BB1879"/>
    <w:rsid w:val="00BB1C4A"/>
    <w:rsid w:val="00BB5AD9"/>
    <w:rsid w:val="00BC60AF"/>
    <w:rsid w:val="00BD4FBB"/>
    <w:rsid w:val="00BE17A4"/>
    <w:rsid w:val="00BF04C8"/>
    <w:rsid w:val="00BF1D0A"/>
    <w:rsid w:val="00BF6054"/>
    <w:rsid w:val="00BF6C98"/>
    <w:rsid w:val="00C043BD"/>
    <w:rsid w:val="00C05831"/>
    <w:rsid w:val="00C1286D"/>
    <w:rsid w:val="00C2535E"/>
    <w:rsid w:val="00C2774C"/>
    <w:rsid w:val="00C30076"/>
    <w:rsid w:val="00C31D96"/>
    <w:rsid w:val="00C40866"/>
    <w:rsid w:val="00C546E9"/>
    <w:rsid w:val="00C648E5"/>
    <w:rsid w:val="00C70CAE"/>
    <w:rsid w:val="00C70E14"/>
    <w:rsid w:val="00C712BD"/>
    <w:rsid w:val="00C73E73"/>
    <w:rsid w:val="00C75EA5"/>
    <w:rsid w:val="00C817DB"/>
    <w:rsid w:val="00C83320"/>
    <w:rsid w:val="00C83CC5"/>
    <w:rsid w:val="00C96E09"/>
    <w:rsid w:val="00C9757E"/>
    <w:rsid w:val="00CA0F19"/>
    <w:rsid w:val="00CA1898"/>
    <w:rsid w:val="00CA6565"/>
    <w:rsid w:val="00CB4ED3"/>
    <w:rsid w:val="00CB68ED"/>
    <w:rsid w:val="00CC3465"/>
    <w:rsid w:val="00CE2D56"/>
    <w:rsid w:val="00D004EA"/>
    <w:rsid w:val="00D20FDC"/>
    <w:rsid w:val="00D21041"/>
    <w:rsid w:val="00D269DD"/>
    <w:rsid w:val="00D37F23"/>
    <w:rsid w:val="00D40896"/>
    <w:rsid w:val="00D52F63"/>
    <w:rsid w:val="00D56631"/>
    <w:rsid w:val="00D62AF4"/>
    <w:rsid w:val="00D702A8"/>
    <w:rsid w:val="00D70864"/>
    <w:rsid w:val="00D77B79"/>
    <w:rsid w:val="00D81387"/>
    <w:rsid w:val="00D814A7"/>
    <w:rsid w:val="00D95CF6"/>
    <w:rsid w:val="00D97191"/>
    <w:rsid w:val="00D97E80"/>
    <w:rsid w:val="00DA49AA"/>
    <w:rsid w:val="00DA58A0"/>
    <w:rsid w:val="00DA6F5D"/>
    <w:rsid w:val="00DC188C"/>
    <w:rsid w:val="00DD2308"/>
    <w:rsid w:val="00DD6D98"/>
    <w:rsid w:val="00DE0DC7"/>
    <w:rsid w:val="00DE24A3"/>
    <w:rsid w:val="00DE4808"/>
    <w:rsid w:val="00DE6470"/>
    <w:rsid w:val="00DE6908"/>
    <w:rsid w:val="00DF10D1"/>
    <w:rsid w:val="00DF47BE"/>
    <w:rsid w:val="00DF5997"/>
    <w:rsid w:val="00DF7163"/>
    <w:rsid w:val="00DF7688"/>
    <w:rsid w:val="00E059D3"/>
    <w:rsid w:val="00E14668"/>
    <w:rsid w:val="00E1505D"/>
    <w:rsid w:val="00E17422"/>
    <w:rsid w:val="00E25147"/>
    <w:rsid w:val="00E76DD3"/>
    <w:rsid w:val="00E87BCD"/>
    <w:rsid w:val="00E94B0D"/>
    <w:rsid w:val="00E979A9"/>
    <w:rsid w:val="00EB4B72"/>
    <w:rsid w:val="00EC13FA"/>
    <w:rsid w:val="00EC1CDB"/>
    <w:rsid w:val="00EC4D81"/>
    <w:rsid w:val="00EC5830"/>
    <w:rsid w:val="00ED4E93"/>
    <w:rsid w:val="00ED5EC0"/>
    <w:rsid w:val="00EF342E"/>
    <w:rsid w:val="00F22735"/>
    <w:rsid w:val="00F24EDE"/>
    <w:rsid w:val="00F32C35"/>
    <w:rsid w:val="00F4208D"/>
    <w:rsid w:val="00F427A2"/>
    <w:rsid w:val="00F5224F"/>
    <w:rsid w:val="00F77246"/>
    <w:rsid w:val="00F81526"/>
    <w:rsid w:val="00F82831"/>
    <w:rsid w:val="00FA177E"/>
    <w:rsid w:val="00FA32AD"/>
    <w:rsid w:val="00FA56D4"/>
    <w:rsid w:val="00FA5F1E"/>
    <w:rsid w:val="00FA6F14"/>
    <w:rsid w:val="00FB076A"/>
    <w:rsid w:val="00FB2758"/>
    <w:rsid w:val="00FB479E"/>
    <w:rsid w:val="00FC1917"/>
    <w:rsid w:val="00FE0178"/>
    <w:rsid w:val="00FF3B52"/>
    <w:rsid w:val="00FF55F0"/>
    <w:rsid w:val="03887D4A"/>
    <w:rsid w:val="06CD587E"/>
    <w:rsid w:val="071406A2"/>
    <w:rsid w:val="072A4925"/>
    <w:rsid w:val="0A7D7E31"/>
    <w:rsid w:val="0B7A23E9"/>
    <w:rsid w:val="11021834"/>
    <w:rsid w:val="1CD0395F"/>
    <w:rsid w:val="1EC8320C"/>
    <w:rsid w:val="1ECA4CD9"/>
    <w:rsid w:val="257C2E26"/>
    <w:rsid w:val="25FA581F"/>
    <w:rsid w:val="26066498"/>
    <w:rsid w:val="278B5F45"/>
    <w:rsid w:val="28CB5323"/>
    <w:rsid w:val="29E16DD1"/>
    <w:rsid w:val="2AB83520"/>
    <w:rsid w:val="2D514CB5"/>
    <w:rsid w:val="2FE06003"/>
    <w:rsid w:val="30D7160C"/>
    <w:rsid w:val="33C83BF5"/>
    <w:rsid w:val="355337E3"/>
    <w:rsid w:val="35731B49"/>
    <w:rsid w:val="37CC62CE"/>
    <w:rsid w:val="387901F0"/>
    <w:rsid w:val="399D205D"/>
    <w:rsid w:val="3C842FFE"/>
    <w:rsid w:val="3D570B44"/>
    <w:rsid w:val="3F6C1216"/>
    <w:rsid w:val="40770832"/>
    <w:rsid w:val="437628A7"/>
    <w:rsid w:val="44152EAC"/>
    <w:rsid w:val="4518017B"/>
    <w:rsid w:val="460220B4"/>
    <w:rsid w:val="4B6525E3"/>
    <w:rsid w:val="4C88168A"/>
    <w:rsid w:val="4EC3300E"/>
    <w:rsid w:val="4F3E4440"/>
    <w:rsid w:val="51EA71CA"/>
    <w:rsid w:val="56D56885"/>
    <w:rsid w:val="5835028B"/>
    <w:rsid w:val="584E1296"/>
    <w:rsid w:val="59E23C65"/>
    <w:rsid w:val="5A341F03"/>
    <w:rsid w:val="60F90830"/>
    <w:rsid w:val="678A1DFE"/>
    <w:rsid w:val="684602FC"/>
    <w:rsid w:val="68FA06A6"/>
    <w:rsid w:val="6A0F6B6B"/>
    <w:rsid w:val="6C11771A"/>
    <w:rsid w:val="6D654A72"/>
    <w:rsid w:val="71FF6567"/>
    <w:rsid w:val="724F536E"/>
    <w:rsid w:val="72910F2D"/>
    <w:rsid w:val="77A73366"/>
    <w:rsid w:val="79030B9D"/>
    <w:rsid w:val="7B246B88"/>
    <w:rsid w:val="7C5C6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qFormat="1" w:uiPriority="99" w:semiHidden="0" w:name="toc 2"/>
    <w:lsdException w:qFormat="1" w:uiPriority="99" w:semiHidden="0" w:name="toc 3"/>
    <w:lsdException w:qFormat="1" w:uiPriority="99" w:semiHidden="0" w:name="toc 4"/>
    <w:lsdException w:qFormat="1" w:uiPriority="99" w:semiHidden="0" w:name="toc 5"/>
    <w:lsdException w:qFormat="1" w:uiPriority="99" w:semiHidden="0" w:name="toc 6"/>
    <w:lsdException w:qFormat="1" w:uiPriority="99" w:semiHidden="0" w:name="toc 7"/>
    <w:lsdException w:qFormat="1" w:uiPriority="99" w:semiHidden="0" w:name="toc 8"/>
    <w:lsdException w:qFormat="1" w:uiPriority="99" w:semiHidden="0" w:name="toc 9"/>
    <w:lsdException w:qFormat="1" w:uiPriority="99" w:semiHidden="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99"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qFormat="1" w:uiPriority="99" w:semiHidden="0" w:name="Body Text 2"/>
    <w:lsdException w:uiPriority="0" w:name="Body Text 3"/>
    <w:lsdException w:qFormat="1" w:uiPriority="99" w:semiHidden="0" w:name="Body Text Indent 2"/>
    <w:lsdException w:qFormat="1" w:uiPriority="99" w:semiHidden="0" w:name="Body Text Indent 3"/>
    <w:lsdException w:uiPriority="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4"/>
    <w:qFormat/>
    <w:uiPriority w:val="99"/>
    <w:pPr>
      <w:keepNext/>
      <w:keepLines/>
      <w:spacing w:before="340" w:after="330" w:line="360" w:lineRule="auto"/>
      <w:outlineLvl w:val="0"/>
    </w:pPr>
    <w:rPr>
      <w:b/>
      <w:bCs/>
      <w:kern w:val="44"/>
      <w:sz w:val="36"/>
      <w:szCs w:val="36"/>
    </w:rPr>
  </w:style>
  <w:style w:type="paragraph" w:styleId="3">
    <w:name w:val="heading 2"/>
    <w:basedOn w:val="1"/>
    <w:next w:val="1"/>
    <w:link w:val="45"/>
    <w:unhideWhenUsed/>
    <w:qFormat/>
    <w:uiPriority w:val="99"/>
    <w:pPr>
      <w:keepNext/>
      <w:keepLines/>
      <w:spacing w:before="260" w:after="260" w:line="360" w:lineRule="auto"/>
      <w:outlineLvl w:val="1"/>
    </w:pPr>
    <w:rPr>
      <w:rFonts w:ascii="Arial" w:hAnsi="Arial" w:eastAsia="黑体" w:cs="Arial"/>
      <w:b/>
      <w:bCs/>
      <w:sz w:val="32"/>
      <w:szCs w:val="32"/>
    </w:rPr>
  </w:style>
  <w:style w:type="paragraph" w:styleId="4">
    <w:name w:val="heading 3"/>
    <w:basedOn w:val="1"/>
    <w:next w:val="5"/>
    <w:link w:val="46"/>
    <w:unhideWhenUsed/>
    <w:qFormat/>
    <w:uiPriority w:val="99"/>
    <w:pPr>
      <w:keepNext/>
      <w:keepLines/>
      <w:spacing w:before="260" w:after="260" w:line="410" w:lineRule="auto"/>
      <w:outlineLvl w:val="2"/>
    </w:pPr>
    <w:rPr>
      <w:b/>
      <w:bCs/>
      <w:sz w:val="32"/>
      <w:szCs w:val="32"/>
    </w:rPr>
  </w:style>
  <w:style w:type="character" w:default="1" w:styleId="29">
    <w:name w:val="Default Paragraph Font"/>
    <w:semiHidden/>
    <w:unhideWhenUsed/>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unhideWhenUsed/>
    <w:qFormat/>
    <w:uiPriority w:val="99"/>
    <w:pPr>
      <w:ind w:firstLine="420"/>
    </w:pPr>
    <w:rPr>
      <w:szCs w:val="21"/>
    </w:rPr>
  </w:style>
  <w:style w:type="paragraph" w:styleId="6">
    <w:name w:val="annotation subject"/>
    <w:basedOn w:val="7"/>
    <w:next w:val="7"/>
    <w:link w:val="55"/>
    <w:unhideWhenUsed/>
    <w:qFormat/>
    <w:uiPriority w:val="99"/>
    <w:rPr>
      <w:b/>
      <w:bCs/>
    </w:rPr>
  </w:style>
  <w:style w:type="paragraph" w:styleId="7">
    <w:name w:val="annotation text"/>
    <w:basedOn w:val="1"/>
    <w:link w:val="47"/>
    <w:unhideWhenUsed/>
    <w:qFormat/>
    <w:uiPriority w:val="0"/>
    <w:pPr>
      <w:jc w:val="left"/>
    </w:pPr>
    <w:rPr>
      <w:kern w:val="0"/>
      <w:sz w:val="20"/>
    </w:rPr>
  </w:style>
  <w:style w:type="paragraph" w:styleId="8">
    <w:name w:val="toc 7"/>
    <w:basedOn w:val="1"/>
    <w:next w:val="1"/>
    <w:unhideWhenUsed/>
    <w:qFormat/>
    <w:uiPriority w:val="99"/>
    <w:pPr>
      <w:ind w:left="1260"/>
      <w:jc w:val="left"/>
    </w:pPr>
    <w:rPr>
      <w:szCs w:val="21"/>
    </w:rPr>
  </w:style>
  <w:style w:type="paragraph" w:styleId="9">
    <w:name w:val="Document Map"/>
    <w:basedOn w:val="1"/>
    <w:link w:val="53"/>
    <w:unhideWhenUsed/>
    <w:qFormat/>
    <w:uiPriority w:val="99"/>
    <w:pPr>
      <w:shd w:val="clear" w:color="auto" w:fill="000080"/>
    </w:pPr>
    <w:rPr>
      <w:szCs w:val="21"/>
    </w:rPr>
  </w:style>
  <w:style w:type="paragraph" w:styleId="10">
    <w:name w:val="Body Text"/>
    <w:basedOn w:val="1"/>
    <w:link w:val="48"/>
    <w:unhideWhenUsed/>
    <w:qFormat/>
    <w:uiPriority w:val="99"/>
    <w:rPr>
      <w:sz w:val="18"/>
      <w:szCs w:val="18"/>
    </w:rPr>
  </w:style>
  <w:style w:type="paragraph" w:styleId="11">
    <w:name w:val="Body Text Indent"/>
    <w:basedOn w:val="1"/>
    <w:link w:val="49"/>
    <w:unhideWhenUsed/>
    <w:qFormat/>
    <w:uiPriority w:val="99"/>
    <w:pPr>
      <w:ind w:firstLine="555"/>
    </w:pPr>
    <w:rPr>
      <w:sz w:val="28"/>
      <w:szCs w:val="28"/>
    </w:rPr>
  </w:style>
  <w:style w:type="paragraph" w:styleId="12">
    <w:name w:val="toc 5"/>
    <w:basedOn w:val="1"/>
    <w:next w:val="1"/>
    <w:unhideWhenUsed/>
    <w:qFormat/>
    <w:uiPriority w:val="99"/>
    <w:pPr>
      <w:ind w:left="840"/>
      <w:jc w:val="left"/>
    </w:pPr>
    <w:rPr>
      <w:szCs w:val="21"/>
    </w:rPr>
  </w:style>
  <w:style w:type="paragraph" w:styleId="13">
    <w:name w:val="toc 3"/>
    <w:basedOn w:val="1"/>
    <w:next w:val="1"/>
    <w:unhideWhenUsed/>
    <w:qFormat/>
    <w:uiPriority w:val="99"/>
    <w:pPr>
      <w:ind w:left="420"/>
      <w:jc w:val="left"/>
    </w:pPr>
    <w:rPr>
      <w:i/>
      <w:iCs/>
      <w:szCs w:val="21"/>
    </w:rPr>
  </w:style>
  <w:style w:type="paragraph" w:styleId="14">
    <w:name w:val="Plain Text"/>
    <w:basedOn w:val="1"/>
    <w:link w:val="54"/>
    <w:unhideWhenUsed/>
    <w:qFormat/>
    <w:uiPriority w:val="99"/>
    <w:rPr>
      <w:rFonts w:ascii="宋体" w:hAnsi="Courier New"/>
      <w:kern w:val="0"/>
      <w:sz w:val="20"/>
    </w:rPr>
  </w:style>
  <w:style w:type="paragraph" w:styleId="15">
    <w:name w:val="toc 8"/>
    <w:basedOn w:val="1"/>
    <w:next w:val="1"/>
    <w:unhideWhenUsed/>
    <w:qFormat/>
    <w:uiPriority w:val="99"/>
    <w:pPr>
      <w:ind w:left="1470"/>
      <w:jc w:val="left"/>
    </w:pPr>
    <w:rPr>
      <w:szCs w:val="21"/>
    </w:rPr>
  </w:style>
  <w:style w:type="paragraph" w:styleId="16">
    <w:name w:val="Date"/>
    <w:basedOn w:val="1"/>
    <w:next w:val="1"/>
    <w:link w:val="43"/>
    <w:unhideWhenUsed/>
    <w:qFormat/>
    <w:uiPriority w:val="99"/>
    <w:pPr>
      <w:ind w:left="100" w:leftChars="2500"/>
    </w:pPr>
  </w:style>
  <w:style w:type="paragraph" w:styleId="17">
    <w:name w:val="Body Text Indent 2"/>
    <w:basedOn w:val="1"/>
    <w:link w:val="51"/>
    <w:unhideWhenUsed/>
    <w:qFormat/>
    <w:uiPriority w:val="99"/>
    <w:pPr>
      <w:ind w:left="560"/>
      <w:outlineLvl w:val="0"/>
    </w:pPr>
    <w:rPr>
      <w:sz w:val="28"/>
      <w:szCs w:val="28"/>
    </w:rPr>
  </w:style>
  <w:style w:type="paragraph" w:styleId="18">
    <w:name w:val="Balloon Text"/>
    <w:basedOn w:val="1"/>
    <w:link w:val="42"/>
    <w:unhideWhenUsed/>
    <w:qFormat/>
    <w:uiPriority w:val="99"/>
    <w:rPr>
      <w:sz w:val="18"/>
      <w:szCs w:val="18"/>
    </w:rPr>
  </w:style>
  <w:style w:type="paragraph" w:styleId="19">
    <w:name w:val="footer"/>
    <w:basedOn w:val="1"/>
    <w:link w:val="41"/>
    <w:unhideWhenUsed/>
    <w:qFormat/>
    <w:uiPriority w:val="99"/>
    <w:pPr>
      <w:tabs>
        <w:tab w:val="center" w:pos="4153"/>
        <w:tab w:val="right" w:pos="8306"/>
      </w:tabs>
      <w:snapToGrid w:val="0"/>
      <w:jc w:val="left"/>
    </w:pPr>
    <w:rPr>
      <w:sz w:val="18"/>
      <w:szCs w:val="18"/>
    </w:rPr>
  </w:style>
  <w:style w:type="paragraph" w:styleId="20">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99"/>
    <w:pPr>
      <w:spacing w:before="120" w:after="120"/>
      <w:jc w:val="left"/>
    </w:pPr>
    <w:rPr>
      <w:b/>
      <w:bCs/>
      <w:caps/>
      <w:szCs w:val="21"/>
    </w:rPr>
  </w:style>
  <w:style w:type="paragraph" w:styleId="22">
    <w:name w:val="toc 4"/>
    <w:basedOn w:val="1"/>
    <w:next w:val="1"/>
    <w:unhideWhenUsed/>
    <w:qFormat/>
    <w:uiPriority w:val="99"/>
    <w:pPr>
      <w:ind w:left="630"/>
      <w:jc w:val="left"/>
    </w:pPr>
    <w:rPr>
      <w:szCs w:val="21"/>
    </w:rPr>
  </w:style>
  <w:style w:type="paragraph" w:styleId="23">
    <w:name w:val="toc 6"/>
    <w:basedOn w:val="1"/>
    <w:next w:val="1"/>
    <w:unhideWhenUsed/>
    <w:qFormat/>
    <w:uiPriority w:val="99"/>
    <w:pPr>
      <w:ind w:left="1050"/>
      <w:jc w:val="left"/>
    </w:pPr>
    <w:rPr>
      <w:szCs w:val="21"/>
    </w:rPr>
  </w:style>
  <w:style w:type="paragraph" w:styleId="24">
    <w:name w:val="Body Text Indent 3"/>
    <w:basedOn w:val="1"/>
    <w:link w:val="52"/>
    <w:unhideWhenUsed/>
    <w:qFormat/>
    <w:uiPriority w:val="99"/>
    <w:pPr>
      <w:tabs>
        <w:tab w:val="left" w:pos="1050"/>
      </w:tabs>
      <w:ind w:firstLine="550"/>
    </w:pPr>
    <w:rPr>
      <w:sz w:val="28"/>
      <w:szCs w:val="28"/>
    </w:rPr>
  </w:style>
  <w:style w:type="paragraph" w:styleId="25">
    <w:name w:val="toc 2"/>
    <w:basedOn w:val="1"/>
    <w:next w:val="1"/>
    <w:unhideWhenUsed/>
    <w:qFormat/>
    <w:uiPriority w:val="99"/>
    <w:pPr>
      <w:ind w:left="210"/>
      <w:jc w:val="left"/>
    </w:pPr>
    <w:rPr>
      <w:smallCaps/>
      <w:szCs w:val="21"/>
    </w:rPr>
  </w:style>
  <w:style w:type="paragraph" w:styleId="26">
    <w:name w:val="toc 9"/>
    <w:basedOn w:val="1"/>
    <w:next w:val="1"/>
    <w:unhideWhenUsed/>
    <w:qFormat/>
    <w:uiPriority w:val="99"/>
    <w:pPr>
      <w:ind w:left="1680"/>
      <w:jc w:val="left"/>
    </w:pPr>
    <w:rPr>
      <w:szCs w:val="21"/>
    </w:rPr>
  </w:style>
  <w:style w:type="paragraph" w:styleId="27">
    <w:name w:val="Body Text 2"/>
    <w:basedOn w:val="1"/>
    <w:link w:val="50"/>
    <w:unhideWhenUsed/>
    <w:qFormat/>
    <w:uiPriority w:val="99"/>
    <w:pPr>
      <w:jc w:val="center"/>
    </w:pPr>
    <w:rPr>
      <w:sz w:val="18"/>
      <w:szCs w:val="18"/>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30">
    <w:name w:val="Strong"/>
    <w:basedOn w:val="29"/>
    <w:qFormat/>
    <w:uiPriority w:val="22"/>
    <w:rPr>
      <w:b/>
      <w:bCs/>
    </w:rPr>
  </w:style>
  <w:style w:type="character" w:styleId="31">
    <w:name w:val="FollowedHyperlink"/>
    <w:basedOn w:val="29"/>
    <w:unhideWhenUsed/>
    <w:qFormat/>
    <w:uiPriority w:val="99"/>
    <w:rPr>
      <w:color w:val="800080"/>
      <w:u w:val="single"/>
    </w:rPr>
  </w:style>
  <w:style w:type="character" w:styleId="32">
    <w:name w:val="Hyperlink"/>
    <w:basedOn w:val="29"/>
    <w:unhideWhenUsed/>
    <w:qFormat/>
    <w:uiPriority w:val="99"/>
    <w:rPr>
      <w:color w:val="0000FF"/>
      <w:u w:val="single"/>
    </w:rPr>
  </w:style>
  <w:style w:type="character" w:styleId="33">
    <w:name w:val="annotation reference"/>
    <w:basedOn w:val="29"/>
    <w:qFormat/>
    <w:uiPriority w:val="0"/>
    <w:rPr>
      <w:rFonts w:cs="Times New Roman"/>
      <w:sz w:val="21"/>
    </w:rPr>
  </w:style>
  <w:style w:type="table" w:styleId="35">
    <w:name w:val="Table Grid"/>
    <w:basedOn w:val="3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7">
    <w:name w:val="列出段落1"/>
    <w:basedOn w:val="1"/>
    <w:qFormat/>
    <w:uiPriority w:val="99"/>
    <w:pPr>
      <w:ind w:firstLine="420" w:firstLineChars="200"/>
    </w:pPr>
    <w:rPr>
      <w:rFonts w:ascii="Calibri" w:hAnsi="Calibri" w:cs="Calibri"/>
      <w:szCs w:val="21"/>
    </w:rPr>
  </w:style>
  <w:style w:type="paragraph" w:customStyle="1" w:styleId="38">
    <w:name w:val="正文 + 宋体"/>
    <w:basedOn w:val="1"/>
    <w:qFormat/>
    <w:uiPriority w:val="99"/>
    <w:rPr>
      <w:rFonts w:ascii="宋体" w:hAnsi="宋体" w:cs="宋体"/>
      <w:szCs w:val="21"/>
    </w:rPr>
  </w:style>
  <w:style w:type="paragraph" w:customStyle="1" w:styleId="39">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40">
    <w:name w:val="页眉 Char"/>
    <w:basedOn w:val="29"/>
    <w:link w:val="20"/>
    <w:qFormat/>
    <w:uiPriority w:val="99"/>
    <w:rPr>
      <w:sz w:val="18"/>
      <w:szCs w:val="18"/>
    </w:rPr>
  </w:style>
  <w:style w:type="character" w:customStyle="1" w:styleId="41">
    <w:name w:val="页脚 Char"/>
    <w:basedOn w:val="29"/>
    <w:link w:val="19"/>
    <w:qFormat/>
    <w:uiPriority w:val="99"/>
    <w:rPr>
      <w:sz w:val="18"/>
      <w:szCs w:val="18"/>
    </w:rPr>
  </w:style>
  <w:style w:type="character" w:customStyle="1" w:styleId="42">
    <w:name w:val="批注框文本 Char"/>
    <w:basedOn w:val="29"/>
    <w:link w:val="18"/>
    <w:semiHidden/>
    <w:qFormat/>
    <w:uiPriority w:val="99"/>
    <w:rPr>
      <w:sz w:val="18"/>
      <w:szCs w:val="18"/>
    </w:rPr>
  </w:style>
  <w:style w:type="character" w:customStyle="1" w:styleId="43">
    <w:name w:val="日期 Char"/>
    <w:basedOn w:val="29"/>
    <w:link w:val="16"/>
    <w:semiHidden/>
    <w:qFormat/>
    <w:uiPriority w:val="99"/>
    <w:rPr>
      <w:rFonts w:ascii="Times New Roman" w:hAnsi="Times New Roman" w:eastAsia="宋体" w:cs="Times New Roman"/>
      <w:szCs w:val="20"/>
    </w:rPr>
  </w:style>
  <w:style w:type="character" w:customStyle="1" w:styleId="44">
    <w:name w:val="标题 1 Char"/>
    <w:basedOn w:val="29"/>
    <w:link w:val="2"/>
    <w:qFormat/>
    <w:uiPriority w:val="99"/>
    <w:rPr>
      <w:rFonts w:ascii="Times New Roman" w:hAnsi="Times New Roman" w:eastAsia="宋体" w:cs="Times New Roman"/>
      <w:b/>
      <w:bCs/>
      <w:kern w:val="44"/>
      <w:sz w:val="36"/>
      <w:szCs w:val="36"/>
    </w:rPr>
  </w:style>
  <w:style w:type="character" w:customStyle="1" w:styleId="45">
    <w:name w:val="标题 2 Char"/>
    <w:basedOn w:val="29"/>
    <w:link w:val="3"/>
    <w:semiHidden/>
    <w:qFormat/>
    <w:uiPriority w:val="99"/>
    <w:rPr>
      <w:rFonts w:ascii="Arial" w:hAnsi="Arial" w:eastAsia="黑体" w:cs="Arial"/>
      <w:b/>
      <w:bCs/>
      <w:sz w:val="32"/>
      <w:szCs w:val="32"/>
    </w:rPr>
  </w:style>
  <w:style w:type="character" w:customStyle="1" w:styleId="46">
    <w:name w:val="标题 3 Char"/>
    <w:basedOn w:val="29"/>
    <w:link w:val="4"/>
    <w:semiHidden/>
    <w:qFormat/>
    <w:uiPriority w:val="99"/>
    <w:rPr>
      <w:rFonts w:ascii="Times New Roman" w:hAnsi="Times New Roman" w:eastAsia="宋体" w:cs="Times New Roman"/>
      <w:b/>
      <w:bCs/>
      <w:sz w:val="32"/>
      <w:szCs w:val="32"/>
    </w:rPr>
  </w:style>
  <w:style w:type="character" w:customStyle="1" w:styleId="47">
    <w:name w:val="批注文字 Char"/>
    <w:basedOn w:val="29"/>
    <w:link w:val="7"/>
    <w:qFormat/>
    <w:uiPriority w:val="0"/>
    <w:rPr>
      <w:rFonts w:ascii="Times New Roman" w:hAnsi="Times New Roman" w:eastAsia="宋体" w:cs="Times New Roman"/>
      <w:kern w:val="0"/>
      <w:sz w:val="20"/>
      <w:szCs w:val="20"/>
    </w:rPr>
  </w:style>
  <w:style w:type="character" w:customStyle="1" w:styleId="48">
    <w:name w:val="正文文本 Char"/>
    <w:basedOn w:val="29"/>
    <w:link w:val="10"/>
    <w:semiHidden/>
    <w:qFormat/>
    <w:uiPriority w:val="99"/>
    <w:rPr>
      <w:rFonts w:ascii="Times New Roman" w:hAnsi="Times New Roman" w:eastAsia="宋体" w:cs="Times New Roman"/>
      <w:sz w:val="18"/>
      <w:szCs w:val="18"/>
    </w:rPr>
  </w:style>
  <w:style w:type="character" w:customStyle="1" w:styleId="49">
    <w:name w:val="正文文本缩进 Char"/>
    <w:basedOn w:val="29"/>
    <w:link w:val="11"/>
    <w:semiHidden/>
    <w:qFormat/>
    <w:uiPriority w:val="99"/>
    <w:rPr>
      <w:rFonts w:ascii="Times New Roman" w:hAnsi="Times New Roman" w:eastAsia="宋体" w:cs="Times New Roman"/>
      <w:sz w:val="28"/>
      <w:szCs w:val="28"/>
    </w:rPr>
  </w:style>
  <w:style w:type="character" w:customStyle="1" w:styleId="50">
    <w:name w:val="正文文本 2 Char"/>
    <w:basedOn w:val="29"/>
    <w:link w:val="27"/>
    <w:semiHidden/>
    <w:qFormat/>
    <w:uiPriority w:val="99"/>
    <w:rPr>
      <w:rFonts w:ascii="Times New Roman" w:hAnsi="Times New Roman" w:eastAsia="宋体" w:cs="Times New Roman"/>
      <w:sz w:val="18"/>
      <w:szCs w:val="18"/>
    </w:rPr>
  </w:style>
  <w:style w:type="character" w:customStyle="1" w:styleId="51">
    <w:name w:val="正文文本缩进 2 Char"/>
    <w:basedOn w:val="29"/>
    <w:link w:val="17"/>
    <w:semiHidden/>
    <w:qFormat/>
    <w:uiPriority w:val="99"/>
    <w:rPr>
      <w:rFonts w:ascii="Times New Roman" w:hAnsi="Times New Roman" w:eastAsia="宋体" w:cs="Times New Roman"/>
      <w:sz w:val="28"/>
      <w:szCs w:val="28"/>
    </w:rPr>
  </w:style>
  <w:style w:type="character" w:customStyle="1" w:styleId="52">
    <w:name w:val="正文文本缩进 3 Char"/>
    <w:basedOn w:val="29"/>
    <w:link w:val="24"/>
    <w:semiHidden/>
    <w:qFormat/>
    <w:uiPriority w:val="99"/>
    <w:rPr>
      <w:rFonts w:ascii="Times New Roman" w:hAnsi="Times New Roman" w:eastAsia="宋体" w:cs="Times New Roman"/>
      <w:sz w:val="28"/>
      <w:szCs w:val="28"/>
    </w:rPr>
  </w:style>
  <w:style w:type="character" w:customStyle="1" w:styleId="53">
    <w:name w:val="文档结构图 Char"/>
    <w:basedOn w:val="29"/>
    <w:link w:val="9"/>
    <w:semiHidden/>
    <w:qFormat/>
    <w:uiPriority w:val="99"/>
    <w:rPr>
      <w:rFonts w:ascii="Times New Roman" w:hAnsi="Times New Roman" w:eastAsia="宋体" w:cs="Times New Roman"/>
      <w:szCs w:val="21"/>
      <w:shd w:val="clear" w:color="auto" w:fill="000080"/>
    </w:rPr>
  </w:style>
  <w:style w:type="character" w:customStyle="1" w:styleId="54">
    <w:name w:val="纯文本 Char"/>
    <w:basedOn w:val="29"/>
    <w:link w:val="14"/>
    <w:qFormat/>
    <w:uiPriority w:val="99"/>
    <w:rPr>
      <w:rFonts w:ascii="宋体" w:hAnsi="Courier New" w:eastAsia="宋体" w:cs="Times New Roman"/>
      <w:kern w:val="0"/>
      <w:sz w:val="20"/>
      <w:szCs w:val="20"/>
    </w:rPr>
  </w:style>
  <w:style w:type="character" w:customStyle="1" w:styleId="55">
    <w:name w:val="批注主题 Char"/>
    <w:basedOn w:val="47"/>
    <w:link w:val="6"/>
    <w:semiHidden/>
    <w:qFormat/>
    <w:uiPriority w:val="99"/>
    <w:rPr>
      <w:rFonts w:ascii="Times New Roman" w:hAnsi="Times New Roman" w:eastAsia="宋体" w:cs="Times New Roman"/>
      <w:b/>
      <w:bCs/>
      <w:kern w:val="0"/>
      <w:sz w:val="20"/>
      <w:szCs w:val="20"/>
    </w:rPr>
  </w:style>
  <w:style w:type="paragraph" w:customStyle="1" w:styleId="56">
    <w:name w:val="无间隔1"/>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57">
    <w:name w:val="列出段落2"/>
    <w:basedOn w:val="1"/>
    <w:qFormat/>
    <w:uiPriority w:val="99"/>
    <w:pPr>
      <w:ind w:firstLine="420" w:firstLineChars="200"/>
    </w:pPr>
    <w:rPr>
      <w:rFonts w:ascii="Calibri" w:hAnsi="Calibri"/>
      <w:szCs w:val="22"/>
    </w:rPr>
  </w:style>
  <w:style w:type="paragraph" w:customStyle="1" w:styleId="58">
    <w:name w:val="修订1"/>
    <w:hidden/>
    <w:semiHidden/>
    <w:qFormat/>
    <w:uiPriority w:val="99"/>
    <w:rPr>
      <w:rFonts w:ascii="Times New Roman" w:hAnsi="Times New Roman" w:eastAsia="宋体" w:cs="Times New Roman"/>
      <w:kern w:val="2"/>
      <w:sz w:val="21"/>
      <w:lang w:val="en-US" w:eastAsia="zh-CN" w:bidi="ar-SA"/>
    </w:rPr>
  </w:style>
  <w:style w:type="table" w:customStyle="1" w:styleId="59">
    <w:name w:val="网格型1"/>
    <w:basedOn w:val="3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6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4148E2-CD45-4593-8DC0-9C6D51739A97}">
  <ds:schemaRefs/>
</ds:datastoreItem>
</file>

<file path=docProps/app.xml><?xml version="1.0" encoding="utf-8"?>
<Properties xmlns="http://schemas.openxmlformats.org/officeDocument/2006/extended-properties" xmlns:vt="http://schemas.openxmlformats.org/officeDocument/2006/docPropsVTypes">
  <Template>Normal</Template>
  <Company>nsccsz</Company>
  <Pages>14</Pages>
  <Words>787</Words>
  <Characters>4487</Characters>
  <Lines>37</Lines>
  <Paragraphs>10</Paragraphs>
  <TotalTime>0</TotalTime>
  <ScaleCrop>false</ScaleCrop>
  <LinksUpToDate>false</LinksUpToDate>
  <CharactersWithSpaces>5264</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2018-11-20T07:16:00Z</dcterms:created>
  <dc:creator>委保密员</dc:creator>
  <cp:lastModifiedBy>罗丽香</cp:lastModifiedBy>
  <cp:lastPrinted>2018-11-30T02:18:00Z</cp:lastPrinted>
  <dcterms:modified xsi:type="dcterms:W3CDTF">2020-02-24T06:00:46Z</dcterms:modified>
  <dc:title>项目顺序编号：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