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72" w:line="560" w:lineRule="exact"/>
        <w:jc w:val="center"/>
        <w:outlineLvl w:val="2"/>
        <w:rPr>
          <w:rFonts w:cs="Times New Roman" w:asciiTheme="minorEastAsia" w:hAnsiTheme="minorEastAsia"/>
          <w:b/>
          <w:bCs/>
          <w:color w:val="000000"/>
          <w:kern w:val="36"/>
          <w:sz w:val="44"/>
          <w:szCs w:val="44"/>
          <w:highlight w:val="none"/>
        </w:rPr>
      </w:pPr>
      <w:r>
        <w:rPr>
          <w:rFonts w:hint="eastAsia" w:cs="Times New Roman" w:asciiTheme="minorEastAsia" w:hAnsiTheme="minorEastAsia"/>
          <w:b/>
          <w:bCs/>
          <w:color w:val="000000"/>
          <w:kern w:val="36"/>
          <w:sz w:val="44"/>
          <w:szCs w:val="44"/>
          <w:highlight w:val="none"/>
        </w:rPr>
        <w:t>深圳市科技创新委员会</w:t>
      </w:r>
    </w:p>
    <w:p>
      <w:pPr>
        <w:widowControl/>
        <w:shd w:val="clear" w:color="auto" w:fill="FFFFFF"/>
        <w:spacing w:after="72" w:line="560" w:lineRule="exact"/>
        <w:jc w:val="center"/>
        <w:outlineLvl w:val="2"/>
        <w:rPr>
          <w:rFonts w:cs="Times New Roman" w:asciiTheme="minorEastAsia" w:hAnsiTheme="minorEastAsia"/>
          <w:b/>
          <w:bCs/>
          <w:color w:val="000000"/>
          <w:kern w:val="36"/>
          <w:sz w:val="44"/>
          <w:szCs w:val="44"/>
          <w:highlight w:val="none"/>
        </w:rPr>
      </w:pPr>
      <w:r>
        <w:rPr>
          <w:rFonts w:hint="eastAsia" w:cs="Times New Roman" w:asciiTheme="minorEastAsia" w:hAnsiTheme="minorEastAsia"/>
          <w:b/>
          <w:bCs/>
          <w:color w:val="000000"/>
          <w:kern w:val="36"/>
          <w:sz w:val="44"/>
          <w:szCs w:val="44"/>
          <w:highlight w:val="none"/>
        </w:rPr>
        <w:t>2020年可持续发展科技专项项目申请指南</w:t>
      </w:r>
    </w:p>
    <w:p>
      <w:pPr>
        <w:spacing w:line="560" w:lineRule="exact"/>
        <w:rPr>
          <w:highlight w:val="none"/>
        </w:rPr>
      </w:pPr>
    </w:p>
    <w:p>
      <w:pPr>
        <w:widowControl/>
        <w:shd w:val="clear" w:color="auto" w:fill="FFFFFF"/>
        <w:spacing w:after="72" w:line="560" w:lineRule="exact"/>
        <w:ind w:firstLine="640" w:firstLineChars="200"/>
        <w:jc w:val="left"/>
        <w:outlineLvl w:val="2"/>
        <w:rPr>
          <w:rFonts w:ascii="黑体" w:hAnsi="黑体" w:eastAsia="黑体" w:cs="Times New Roman"/>
          <w:bCs/>
          <w:color w:val="000000"/>
          <w:kern w:val="0"/>
          <w:sz w:val="32"/>
          <w:szCs w:val="32"/>
          <w:highlight w:val="none"/>
        </w:rPr>
      </w:pPr>
      <w:r>
        <w:rPr>
          <w:rFonts w:hint="eastAsia" w:ascii="黑体" w:hAnsi="黑体" w:eastAsia="黑体" w:cs="Times New Roman"/>
          <w:bCs/>
          <w:color w:val="000000"/>
          <w:kern w:val="0"/>
          <w:sz w:val="32"/>
          <w:szCs w:val="32"/>
          <w:highlight w:val="none"/>
        </w:rPr>
        <w:t>一、申请内容</w:t>
      </w:r>
    </w:p>
    <w:p>
      <w:pPr>
        <w:widowControl/>
        <w:shd w:val="clear" w:color="auto" w:fill="FFFFFF"/>
        <w:spacing w:after="72" w:line="560" w:lineRule="exact"/>
        <w:ind w:firstLine="640" w:firstLineChars="200"/>
        <w:jc w:val="left"/>
        <w:outlineLvl w:val="2"/>
        <w:rPr>
          <w:rFonts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rPr>
        <w:t>充分发挥科技创新在推动经济、社会、环境可持续发展中的支撑和引领作用，聚焦资源高效利用、生态环境治理、健康深圳建设、社会治理等民生科技领域，支持可持续发展领域科学技术研究与开发、科技成果应用与示范，对符合条件的科技创新项目予以资助。</w:t>
      </w:r>
    </w:p>
    <w:p>
      <w:pPr>
        <w:widowControl/>
        <w:shd w:val="clear" w:color="auto" w:fill="FFFFFF"/>
        <w:spacing w:after="72" w:line="560" w:lineRule="exact"/>
        <w:ind w:firstLine="640" w:firstLineChars="200"/>
        <w:jc w:val="left"/>
        <w:outlineLvl w:val="2"/>
        <w:rPr>
          <w:rFonts w:ascii="黑体" w:hAnsi="黑体" w:eastAsia="黑体" w:cs="Times New Roman"/>
          <w:bCs/>
          <w:color w:val="000000"/>
          <w:kern w:val="0"/>
          <w:sz w:val="32"/>
          <w:szCs w:val="32"/>
          <w:highlight w:val="none"/>
        </w:rPr>
      </w:pPr>
      <w:r>
        <w:rPr>
          <w:rFonts w:hint="eastAsia" w:ascii="黑体" w:hAnsi="黑体" w:eastAsia="黑体" w:cs="Times New Roman"/>
          <w:bCs/>
          <w:color w:val="000000"/>
          <w:kern w:val="0"/>
          <w:sz w:val="32"/>
          <w:szCs w:val="32"/>
          <w:highlight w:val="none"/>
        </w:rPr>
        <w:t>二、设定依据</w:t>
      </w:r>
    </w:p>
    <w:p>
      <w:pPr>
        <w:widowControl/>
        <w:shd w:val="clear" w:color="auto" w:fill="FFFFFF"/>
        <w:spacing w:after="72" w:line="560" w:lineRule="exact"/>
        <w:ind w:firstLine="640" w:firstLineChars="200"/>
        <w:jc w:val="left"/>
        <w:rPr>
          <w:rFonts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rPr>
        <w:t>（一）《国务院关于印发中国落实2030年可持续发展议程创新示范区建设方案的通知》，国务院，国发〔2016〕 69号；</w:t>
      </w:r>
    </w:p>
    <w:p>
      <w:pPr>
        <w:widowControl/>
        <w:shd w:val="clear" w:color="auto" w:fill="FFFFFF"/>
        <w:spacing w:after="72" w:line="560" w:lineRule="exact"/>
        <w:ind w:firstLine="640" w:firstLineChars="200"/>
        <w:jc w:val="left"/>
        <w:rPr>
          <w:rFonts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rPr>
        <w:t>（二）《深圳市人民政府关于印发深圳市可持续发展规划（2017—2030年）及相关方案的通知》，深圳市人民政府，深府〔2018〕27号；</w:t>
      </w:r>
    </w:p>
    <w:p>
      <w:pPr>
        <w:widowControl/>
        <w:shd w:val="clear" w:color="auto" w:fill="FFFFFF"/>
        <w:spacing w:after="72" w:line="560" w:lineRule="exact"/>
        <w:ind w:firstLine="640" w:firstLineChars="200"/>
        <w:jc w:val="left"/>
        <w:outlineLvl w:val="2"/>
        <w:rPr>
          <w:rFonts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rPr>
        <w:t>（三）《深圳市科技计划管理改革方案》，深圳市人民政府，深府〔2019〕1号；</w:t>
      </w:r>
    </w:p>
    <w:p>
      <w:pPr>
        <w:widowControl/>
        <w:shd w:val="clear" w:color="auto" w:fill="FFFFFF"/>
        <w:spacing w:after="72" w:line="560" w:lineRule="exact"/>
        <w:ind w:firstLine="640" w:firstLineChars="200"/>
        <w:jc w:val="left"/>
        <w:outlineLvl w:val="2"/>
        <w:rPr>
          <w:rFonts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rPr>
        <w:t>（四）《深圳市科技计划项目管理办法》，深圳市科技创新委员会，深科技创新规〔2019〕1号；</w:t>
      </w:r>
    </w:p>
    <w:p>
      <w:pPr>
        <w:widowControl/>
        <w:shd w:val="clear" w:color="auto" w:fill="FFFFFF"/>
        <w:spacing w:after="72" w:line="560" w:lineRule="exact"/>
        <w:ind w:firstLine="640" w:firstLineChars="200"/>
        <w:jc w:val="left"/>
        <w:outlineLvl w:val="2"/>
        <w:rPr>
          <w:rFonts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rPr>
        <w:t>（五）《深圳市科技研发资金管理办法》，深圳市科技创新委员会、深圳市财政局，深科技创新规〔2019〕2号。</w:t>
      </w:r>
    </w:p>
    <w:p>
      <w:pPr>
        <w:widowControl/>
        <w:shd w:val="clear" w:color="auto" w:fill="FFFFFF"/>
        <w:spacing w:after="72" w:line="560" w:lineRule="exact"/>
        <w:ind w:firstLine="640" w:firstLineChars="200"/>
        <w:jc w:val="left"/>
        <w:outlineLvl w:val="2"/>
        <w:rPr>
          <w:rFonts w:ascii="黑体" w:hAnsi="黑体" w:eastAsia="黑体" w:cs="Times New Roman"/>
          <w:bCs/>
          <w:color w:val="000000"/>
          <w:kern w:val="0"/>
          <w:sz w:val="32"/>
          <w:szCs w:val="32"/>
          <w:highlight w:val="none"/>
        </w:rPr>
      </w:pPr>
      <w:r>
        <w:rPr>
          <w:rFonts w:hint="eastAsia" w:ascii="黑体" w:hAnsi="黑体" w:eastAsia="黑体" w:cs="Times New Roman"/>
          <w:bCs/>
          <w:color w:val="000000"/>
          <w:kern w:val="0"/>
          <w:sz w:val="32"/>
          <w:szCs w:val="32"/>
          <w:highlight w:val="none"/>
        </w:rPr>
        <w:t>三、支持强度与方式</w:t>
      </w:r>
    </w:p>
    <w:p>
      <w:pPr>
        <w:widowControl/>
        <w:shd w:val="clear" w:color="auto" w:fill="FFFFFF"/>
        <w:spacing w:after="72" w:line="560" w:lineRule="exact"/>
        <w:ind w:firstLine="643" w:firstLineChars="200"/>
        <w:jc w:val="left"/>
        <w:rPr>
          <w:rFonts w:ascii="仿宋_GB2312" w:eastAsia="仿宋_GB2312" w:cs="Times New Roman" w:hAnsiTheme="minorEastAsia"/>
          <w:b/>
          <w:color w:val="000000"/>
          <w:kern w:val="0"/>
          <w:sz w:val="32"/>
          <w:szCs w:val="32"/>
          <w:highlight w:val="none"/>
        </w:rPr>
      </w:pPr>
      <w:r>
        <w:rPr>
          <w:rFonts w:hint="eastAsia" w:ascii="仿宋_GB2312" w:eastAsia="仿宋_GB2312" w:cs="Times New Roman" w:hAnsiTheme="minorEastAsia"/>
          <w:b/>
          <w:color w:val="000000"/>
          <w:kern w:val="0"/>
          <w:sz w:val="32"/>
          <w:szCs w:val="32"/>
          <w:highlight w:val="none"/>
        </w:rPr>
        <w:t>支持强度：</w:t>
      </w:r>
      <w:r>
        <w:rPr>
          <w:rFonts w:hint="eastAsia" w:ascii="仿宋_GB2312" w:eastAsia="仿宋_GB2312" w:cs="Times New Roman" w:hAnsiTheme="minorEastAsia"/>
          <w:color w:val="000000"/>
          <w:kern w:val="0"/>
          <w:sz w:val="32"/>
          <w:szCs w:val="32"/>
          <w:highlight w:val="none"/>
        </w:rPr>
        <w:t>有数量限制。受科技研发资金年度总额控制，单个项目资助强度最高不超过1000万元。</w:t>
      </w:r>
    </w:p>
    <w:p>
      <w:pPr>
        <w:widowControl/>
        <w:shd w:val="clear" w:color="auto" w:fill="FFFFFF"/>
        <w:spacing w:after="72" w:line="560" w:lineRule="exact"/>
        <w:ind w:firstLine="643" w:firstLineChars="200"/>
        <w:jc w:val="left"/>
        <w:rPr>
          <w:rFonts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b/>
          <w:color w:val="000000"/>
          <w:kern w:val="0"/>
          <w:sz w:val="32"/>
          <w:szCs w:val="32"/>
          <w:highlight w:val="none"/>
        </w:rPr>
        <w:t>支持方式：</w:t>
      </w:r>
      <w:r>
        <w:rPr>
          <w:rFonts w:hint="eastAsia" w:ascii="仿宋_GB2312" w:eastAsia="仿宋_GB2312" w:cs="Times New Roman" w:hAnsiTheme="minorEastAsia"/>
          <w:color w:val="000000"/>
          <w:kern w:val="0"/>
          <w:sz w:val="32"/>
          <w:szCs w:val="32"/>
          <w:highlight w:val="none"/>
        </w:rPr>
        <w:t>事前资助。</w:t>
      </w:r>
    </w:p>
    <w:p>
      <w:pPr>
        <w:widowControl/>
        <w:shd w:val="clear" w:color="auto" w:fill="FFFFFF"/>
        <w:spacing w:after="72" w:line="560" w:lineRule="exact"/>
        <w:ind w:firstLine="640" w:firstLineChars="200"/>
        <w:jc w:val="left"/>
        <w:outlineLvl w:val="2"/>
        <w:rPr>
          <w:rFonts w:ascii="黑体" w:hAnsi="黑体" w:eastAsia="黑体" w:cs="Times New Roman"/>
          <w:bCs/>
          <w:color w:val="000000"/>
          <w:kern w:val="0"/>
          <w:sz w:val="32"/>
          <w:szCs w:val="32"/>
          <w:highlight w:val="none"/>
        </w:rPr>
      </w:pPr>
      <w:r>
        <w:rPr>
          <w:rFonts w:hint="eastAsia" w:ascii="黑体" w:hAnsi="黑体" w:eastAsia="黑体" w:cs="Times New Roman"/>
          <w:bCs/>
          <w:color w:val="000000"/>
          <w:kern w:val="0"/>
          <w:sz w:val="32"/>
          <w:szCs w:val="32"/>
          <w:highlight w:val="none"/>
        </w:rPr>
        <w:t>四、申请条件</w:t>
      </w:r>
    </w:p>
    <w:p>
      <w:pPr>
        <w:widowControl/>
        <w:shd w:val="clear" w:color="auto" w:fill="FFFFFF"/>
        <w:spacing w:after="72" w:line="560" w:lineRule="exact"/>
        <w:ind w:firstLine="640" w:firstLineChars="200"/>
        <w:jc w:val="left"/>
        <w:rPr>
          <w:rFonts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rPr>
        <w:t>申请深圳市可持续发展科技专项项目资助应当符合以下条件：</w:t>
      </w:r>
    </w:p>
    <w:p>
      <w:pPr>
        <w:widowControl/>
        <w:shd w:val="clear" w:color="auto" w:fill="FFFFFF"/>
        <w:spacing w:after="72" w:line="560" w:lineRule="exact"/>
        <w:ind w:firstLine="640" w:firstLineChars="200"/>
        <w:jc w:val="left"/>
        <w:rPr>
          <w:rFonts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rPr>
        <w:t>（一）牵头申请单位应当是在深圳市（含深汕特别合作区）依法注册，具备法人资格的高等院校、科研机构、医疗卫生单位、国家或深圳市高新技术企业等；</w:t>
      </w:r>
    </w:p>
    <w:p>
      <w:pPr>
        <w:widowControl/>
        <w:shd w:val="clear" w:color="auto" w:fill="FFFFFF"/>
        <w:spacing w:after="72" w:line="560" w:lineRule="exact"/>
        <w:ind w:firstLine="640" w:firstLineChars="200"/>
        <w:jc w:val="left"/>
        <w:rPr>
          <w:rFonts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rPr>
        <w:t>（二）牵头申请单位应当在深具有良好的研发基础和条件</w:t>
      </w:r>
      <w:r>
        <w:rPr>
          <w:rFonts w:hint="eastAsia" w:ascii="仿宋_GB2312" w:eastAsia="仿宋_GB2312" w:cs="仿宋_GB2312"/>
          <w:sz w:val="32"/>
          <w:szCs w:val="32"/>
          <w:highlight w:val="none"/>
        </w:rPr>
        <w:t>（在深圳具备研发场地、设施、人员等条件）</w:t>
      </w:r>
      <w:r>
        <w:rPr>
          <w:rFonts w:hint="eastAsia" w:ascii="仿宋_GB2312" w:eastAsia="仿宋_GB2312" w:cs="Times New Roman" w:hAnsiTheme="minorEastAsia"/>
          <w:color w:val="000000"/>
          <w:kern w:val="0"/>
          <w:sz w:val="32"/>
          <w:szCs w:val="32"/>
          <w:highlight w:val="none"/>
        </w:rPr>
        <w:t>、健全的财务制度和优秀的技术及管理团队，能提供相应的配套与支撑条件。申请单位为企业的，自筹资金不低于申请的财政资助额</w:t>
      </w:r>
      <w:r>
        <w:rPr>
          <w:rFonts w:hint="eastAsia" w:ascii="仿宋_GB2312" w:eastAsia="仿宋_GB2312" w:cs="仿宋_GB2312"/>
          <w:sz w:val="32"/>
          <w:szCs w:val="32"/>
          <w:highlight w:val="none"/>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项目一经立项，项目总预算不予调整，市财政资金申请额与实际下达资助额之间的差额部分，由项目申报单位自筹资金补足</w:t>
      </w:r>
      <w:r>
        <w:rPr>
          <w:rFonts w:hint="eastAsia" w:ascii="仿宋_GB2312" w:eastAsia="仿宋_GB2312" w:cs="仿宋_GB2312"/>
          <w:sz w:val="32"/>
          <w:szCs w:val="32"/>
          <w:highlight w:val="none"/>
        </w:rPr>
        <w:t>）</w:t>
      </w:r>
      <w:r>
        <w:rPr>
          <w:rFonts w:hint="eastAsia" w:ascii="仿宋_GB2312" w:eastAsia="仿宋_GB2312" w:cs="Times New Roman" w:hAnsiTheme="minorEastAsia"/>
          <w:color w:val="000000"/>
          <w:kern w:val="0"/>
          <w:sz w:val="32"/>
          <w:szCs w:val="32"/>
          <w:highlight w:val="none"/>
        </w:rPr>
        <w:t>，</w:t>
      </w:r>
      <w:r>
        <w:rPr>
          <w:rFonts w:hint="eastAsia" w:ascii="仿宋_GB2312" w:hAnsi="Times New Roman" w:eastAsia="仿宋_GB2312" w:cs="仿宋_GB2312"/>
          <w:color w:val="000000"/>
          <w:kern w:val="0"/>
          <w:sz w:val="32"/>
          <w:szCs w:val="32"/>
          <w:highlight w:val="none"/>
        </w:rPr>
        <w:t>并提交自筹经费投入承诺书</w:t>
      </w:r>
      <w:r>
        <w:rPr>
          <w:rFonts w:hint="eastAsia" w:ascii="仿宋_GB2312" w:eastAsia="仿宋_GB2312" w:cs="Times New Roman" w:hAnsiTheme="minorEastAsia"/>
          <w:color w:val="000000"/>
          <w:kern w:val="0"/>
          <w:sz w:val="32"/>
          <w:szCs w:val="32"/>
          <w:highlight w:val="none"/>
        </w:rPr>
        <w:t>；</w:t>
      </w:r>
    </w:p>
    <w:p>
      <w:pPr>
        <w:widowControl/>
        <w:shd w:val="clear" w:color="auto" w:fill="FFFFFF"/>
        <w:spacing w:after="72" w:line="560" w:lineRule="exact"/>
        <w:ind w:firstLine="640" w:firstLineChars="200"/>
        <w:jc w:val="left"/>
        <w:rPr>
          <w:rFonts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rPr>
        <w:t>（三）项目负责人必须为申请单位的全职人员，在该项目研究中承担实质性任务，每年用于项目的工作时间不得少于6个月，具有承担重大科研项目能力，且项目完成年度不超过60周岁（1962年1月1日以后）。项目组成员总人数的50%以上须在深圳购买社会保险半年以上（截至2019年12月）；</w:t>
      </w:r>
    </w:p>
    <w:p>
      <w:pPr>
        <w:widowControl/>
        <w:shd w:val="clear" w:color="auto" w:fill="FFFFFF"/>
        <w:spacing w:after="72" w:line="560" w:lineRule="exact"/>
        <w:ind w:firstLine="640" w:firstLineChars="200"/>
        <w:jc w:val="left"/>
        <w:rPr>
          <w:rFonts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rPr>
        <w:t>（四）采用联合申报方式，由企业、高校、科研院所和医疗卫生单位联合开展产学研用合作和协同创新，合作单位不超过3个；</w:t>
      </w:r>
    </w:p>
    <w:p>
      <w:pPr>
        <w:widowControl/>
        <w:shd w:val="clear" w:color="auto" w:fill="FFFFFF"/>
        <w:spacing w:after="72" w:line="560" w:lineRule="exact"/>
        <w:ind w:firstLine="640" w:firstLineChars="200"/>
        <w:jc w:val="left"/>
        <w:rPr>
          <w:rFonts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rPr>
        <w:t>（五）合作申报注意事项：</w:t>
      </w:r>
    </w:p>
    <w:p>
      <w:pPr>
        <w:widowControl/>
        <w:shd w:val="clear" w:color="auto" w:fill="FFFFFF"/>
        <w:spacing w:after="72" w:line="560" w:lineRule="exact"/>
        <w:ind w:firstLine="640" w:firstLineChars="200"/>
        <w:jc w:val="left"/>
        <w:rPr>
          <w:rFonts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rPr>
        <w:t>1.申请书中应填报合作单位名称并加盖合作单位公章，同时提供合作协议书。合作协议书中应注明双方研究任务分工、财政资金及自筹资金分配、知识产权归属等。牵头单位应承担大部分研发任务，牵头申请单位资金分配比例不少于单个合作单位的分配比例；</w:t>
      </w:r>
      <w:r>
        <w:rPr>
          <w:rFonts w:hint="eastAsia" w:ascii="仿宋_GB2312" w:eastAsia="仿宋_GB2312" w:cs="仿宋_GB2312"/>
          <w:sz w:val="32"/>
          <w:szCs w:val="32"/>
          <w:highlight w:val="none"/>
        </w:rPr>
        <w:t>深圳市（含深汕特别合作区）外单位作为合作单位的，不参与分配财政资助资金。</w:t>
      </w:r>
    </w:p>
    <w:p>
      <w:pPr>
        <w:widowControl/>
        <w:shd w:val="clear" w:color="auto" w:fill="FFFFFF"/>
        <w:spacing w:after="72" w:line="560" w:lineRule="exact"/>
        <w:ind w:firstLine="640" w:firstLineChars="200"/>
        <w:jc w:val="left"/>
        <w:rPr>
          <w:rFonts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rPr>
        <w:t>2.涉及应用示范内容的，应明确示范地点。应用技术使用单位为两家的，牵头单位应与每一家单位分别签订《科技应用示范项目协议》。</w:t>
      </w:r>
    </w:p>
    <w:p>
      <w:pPr>
        <w:widowControl/>
        <w:shd w:val="clear" w:color="auto" w:fill="FFFFFF"/>
        <w:spacing w:after="72" w:line="560" w:lineRule="exact"/>
        <w:ind w:firstLine="640" w:firstLineChars="200"/>
        <w:jc w:val="left"/>
        <w:rPr>
          <w:rFonts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rPr>
        <w:t>（六）牵头单位或项目负责人应遵循以下原则：</w:t>
      </w:r>
    </w:p>
    <w:p>
      <w:pPr>
        <w:widowControl/>
        <w:shd w:val="clear" w:color="auto" w:fill="FFFFFF"/>
        <w:spacing w:after="72" w:line="560" w:lineRule="exact"/>
        <w:ind w:firstLine="640" w:firstLineChars="200"/>
        <w:jc w:val="left"/>
        <w:rPr>
          <w:rFonts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rPr>
        <w:t>1.每个企业同年只能牵头申报1项可持续发展项目；</w:t>
      </w:r>
    </w:p>
    <w:p>
      <w:pPr>
        <w:widowControl/>
        <w:shd w:val="clear" w:color="auto" w:fill="FFFFFF"/>
        <w:spacing w:after="72" w:line="560" w:lineRule="exact"/>
        <w:ind w:firstLine="640" w:firstLineChars="200"/>
        <w:jc w:val="left"/>
        <w:rPr>
          <w:rFonts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rPr>
        <w:t>2.高校、科研机构项目负责人同年只能牵头申报1项可持续发展项目；</w:t>
      </w:r>
    </w:p>
    <w:p>
      <w:pPr>
        <w:widowControl/>
        <w:shd w:val="clear" w:color="auto" w:fill="FFFFFF"/>
        <w:spacing w:after="72" w:line="560" w:lineRule="exact"/>
        <w:ind w:firstLine="640" w:firstLineChars="200"/>
        <w:jc w:val="left"/>
        <w:rPr>
          <w:rFonts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rPr>
        <w:t>3.同一个可持续发展项目，高校、科研机构只能提交一项申请；</w:t>
      </w:r>
    </w:p>
    <w:p>
      <w:pPr>
        <w:ind w:firstLine="640" w:firstLineChars="200"/>
        <w:rPr>
          <w:rFonts w:ascii="仿宋_GB2312" w:hAnsi="Times New Roman" w:eastAsia="仿宋_GB2312" w:cs="仿宋_GB2312"/>
          <w:kern w:val="0"/>
          <w:sz w:val="32"/>
          <w:szCs w:val="32"/>
          <w:highlight w:val="none"/>
        </w:rPr>
      </w:pPr>
      <w:r>
        <w:rPr>
          <w:rFonts w:hint="eastAsia" w:ascii="仿宋_GB2312" w:eastAsia="仿宋_GB2312" w:cs="Times New Roman" w:hAnsiTheme="minorEastAsia"/>
          <w:color w:val="000000"/>
          <w:kern w:val="0"/>
          <w:sz w:val="32"/>
          <w:szCs w:val="32"/>
          <w:highlight w:val="none"/>
        </w:rPr>
        <w:t>4.</w:t>
      </w:r>
      <w:r>
        <w:rPr>
          <w:rFonts w:hint="eastAsia" w:ascii="仿宋_GB2312" w:hAnsi="Times New Roman" w:eastAsia="仿宋_GB2312" w:cs="仿宋_GB2312"/>
          <w:kern w:val="0"/>
          <w:sz w:val="32"/>
          <w:szCs w:val="32"/>
          <w:highlight w:val="none"/>
        </w:rPr>
        <w:t>可持续发展专项、技术攻关面上项目（原技术攻关项目）、创业项目（不含创客交流活动）、国际合作项目和深港创新圈项目限项规定如下：</w:t>
      </w:r>
    </w:p>
    <w:p>
      <w:pPr>
        <w:widowControl/>
        <w:shd w:val="clear" w:color="auto" w:fill="FFFFFF"/>
        <w:spacing w:after="72" w:line="560" w:lineRule="exact"/>
        <w:ind w:firstLine="640" w:firstLineChars="200"/>
        <w:jc w:val="left"/>
        <w:rPr>
          <w:rFonts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rPr>
        <w:t>（1）若企业2017年、2018年获得国家、广东省科技奖励或2017、2018年深圳市工业百强企业：对于已承担2019年度上述项目类别的，以上类别可以申报1项；对于未承担2019年度上述项目类别的，以上类别可以申报2项。</w:t>
      </w:r>
    </w:p>
    <w:p>
      <w:pPr>
        <w:widowControl/>
        <w:shd w:val="clear" w:color="auto" w:fill="FFFFFF"/>
        <w:spacing w:after="72" w:line="560" w:lineRule="exact"/>
        <w:ind w:firstLine="640" w:firstLineChars="200"/>
        <w:jc w:val="left"/>
        <w:rPr>
          <w:rFonts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rPr>
        <w:t>（2）若企业无上述奖励或荣誉：对于已承担2019年度上述项目类别的，以上类别不得申报；对于未承担2019年度上述项目类别的，以上类别只能申报1项。</w:t>
      </w:r>
    </w:p>
    <w:p>
      <w:pPr>
        <w:widowControl/>
        <w:shd w:val="clear" w:color="auto" w:fill="FFFFFF"/>
        <w:spacing w:after="72" w:line="560" w:lineRule="exact"/>
        <w:ind w:firstLine="640" w:firstLineChars="200"/>
        <w:jc w:val="left"/>
        <w:rPr>
          <w:rFonts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rPr>
        <w:t>（3）对于国家核准R&amp;D经费支出超过50亿元的企业，不受上述限项要求。</w:t>
      </w:r>
    </w:p>
    <w:p>
      <w:pPr>
        <w:widowControl/>
        <w:shd w:val="clear" w:color="auto" w:fill="FFFFFF"/>
        <w:spacing w:after="72" w:line="560" w:lineRule="exact"/>
        <w:ind w:firstLine="640" w:firstLineChars="200"/>
        <w:jc w:val="left"/>
        <w:rPr>
          <w:rFonts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rPr>
        <w:t>5.申请单位或项目负责人主持和参与市级科技计划项目不超过（含）3项；</w:t>
      </w:r>
    </w:p>
    <w:p>
      <w:pPr>
        <w:widowControl/>
        <w:shd w:val="clear" w:color="auto" w:fill="FFFFFF"/>
        <w:spacing w:after="72" w:line="560" w:lineRule="exact"/>
        <w:ind w:firstLine="640" w:firstLineChars="200"/>
        <w:jc w:val="left"/>
        <w:rPr>
          <w:rFonts w:ascii="仿宋_GB2312" w:eastAsia="仿宋_GB2312" w:cs="Times New Roman" w:hAnsiTheme="minorEastAsia"/>
          <w:kern w:val="0"/>
          <w:sz w:val="32"/>
          <w:szCs w:val="32"/>
          <w:highlight w:val="none"/>
        </w:rPr>
      </w:pPr>
      <w:r>
        <w:rPr>
          <w:rFonts w:hint="eastAsia" w:ascii="仿宋_GB2312" w:eastAsia="仿宋_GB2312" w:cs="Times New Roman" w:hAnsiTheme="minorEastAsia"/>
          <w:kern w:val="0"/>
          <w:sz w:val="32"/>
          <w:szCs w:val="32"/>
          <w:highlight w:val="none"/>
        </w:rPr>
        <w:t>6</w:t>
      </w:r>
      <w:r>
        <w:rPr>
          <w:rFonts w:ascii="仿宋_GB2312" w:eastAsia="仿宋_GB2312" w:cs="Times New Roman" w:hAnsiTheme="minorEastAsia"/>
          <w:kern w:val="0"/>
          <w:sz w:val="32"/>
          <w:szCs w:val="32"/>
          <w:highlight w:val="none"/>
        </w:rPr>
        <w:t>.项目</w:t>
      </w:r>
      <w:r>
        <w:rPr>
          <w:rFonts w:hint="eastAsia" w:ascii="仿宋_GB2312" w:eastAsia="仿宋_GB2312" w:cs="Times New Roman" w:hAnsiTheme="minorEastAsia"/>
          <w:kern w:val="0"/>
          <w:sz w:val="32"/>
          <w:szCs w:val="32"/>
          <w:highlight w:val="none"/>
        </w:rPr>
        <w:t>申请书中的</w:t>
      </w:r>
      <w:r>
        <w:rPr>
          <w:rFonts w:ascii="仿宋_GB2312" w:eastAsia="仿宋_GB2312" w:cs="Times New Roman" w:hAnsiTheme="minorEastAsia"/>
          <w:kern w:val="0"/>
          <w:sz w:val="32"/>
          <w:szCs w:val="32"/>
          <w:highlight w:val="none"/>
        </w:rPr>
        <w:t>5位</w:t>
      </w:r>
      <w:r>
        <w:rPr>
          <w:rFonts w:hint="eastAsia" w:ascii="仿宋_GB2312" w:eastAsia="仿宋_GB2312" w:cs="Times New Roman" w:hAnsiTheme="minorEastAsia"/>
          <w:kern w:val="0"/>
          <w:sz w:val="32"/>
          <w:szCs w:val="32"/>
          <w:highlight w:val="none"/>
        </w:rPr>
        <w:t>项目组</w:t>
      </w:r>
      <w:r>
        <w:rPr>
          <w:rFonts w:ascii="仿宋_GB2312" w:eastAsia="仿宋_GB2312" w:cs="Times New Roman" w:hAnsiTheme="minorEastAsia"/>
          <w:kern w:val="0"/>
          <w:sz w:val="32"/>
          <w:szCs w:val="32"/>
          <w:highlight w:val="none"/>
        </w:rPr>
        <w:t>主要成员中</w:t>
      </w:r>
      <w:r>
        <w:rPr>
          <w:rFonts w:hint="eastAsia" w:ascii="仿宋_GB2312" w:eastAsia="仿宋_GB2312" w:cs="Times New Roman" w:hAnsiTheme="minorEastAsia"/>
          <w:kern w:val="0"/>
          <w:sz w:val="32"/>
          <w:szCs w:val="32"/>
          <w:highlight w:val="none"/>
        </w:rPr>
        <w:t>，</w:t>
      </w:r>
      <w:r>
        <w:rPr>
          <w:rFonts w:ascii="仿宋_GB2312" w:eastAsia="仿宋_GB2312" w:cs="Times New Roman" w:hAnsiTheme="minorEastAsia"/>
          <w:kern w:val="0"/>
          <w:sz w:val="32"/>
          <w:szCs w:val="32"/>
          <w:highlight w:val="none"/>
        </w:rPr>
        <w:t>至少3位为申请单位人员。</w:t>
      </w:r>
    </w:p>
    <w:p>
      <w:pPr>
        <w:widowControl/>
        <w:shd w:val="clear" w:color="auto" w:fill="FFFFFF"/>
        <w:spacing w:after="72" w:line="560" w:lineRule="exact"/>
        <w:ind w:firstLine="640" w:firstLineChars="200"/>
        <w:jc w:val="left"/>
        <w:outlineLvl w:val="2"/>
        <w:rPr>
          <w:rFonts w:ascii="黑体" w:hAnsi="黑体" w:eastAsia="黑体" w:cs="Times New Roman"/>
          <w:bCs/>
          <w:color w:val="000000"/>
          <w:kern w:val="0"/>
          <w:sz w:val="32"/>
          <w:szCs w:val="32"/>
          <w:highlight w:val="none"/>
        </w:rPr>
      </w:pPr>
      <w:r>
        <w:rPr>
          <w:rFonts w:hint="eastAsia" w:ascii="黑体" w:hAnsi="黑体" w:eastAsia="黑体" w:cs="Times New Roman"/>
          <w:bCs/>
          <w:color w:val="000000"/>
          <w:kern w:val="0"/>
          <w:sz w:val="32"/>
          <w:szCs w:val="32"/>
          <w:highlight w:val="none"/>
        </w:rPr>
        <w:t>五、申请材料</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（一）登录深圳市科技业务管理系统在线填报申请书；</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（二）2018年度完税证明复印件（非事业单位提供）；</w:t>
      </w:r>
    </w:p>
    <w:p>
      <w:pPr>
        <w:widowControl/>
        <w:shd w:val="clear" w:color="auto" w:fill="FFFFFF"/>
        <w:spacing w:after="72" w:line="560" w:lineRule="exact"/>
        <w:ind w:firstLine="640" w:firstLineChars="200"/>
        <w:jc w:val="left"/>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（三）经深圳市注册会计师协会备案的含有防伪标识封面的2018年度财务审计报告复印件（非事业单位提供）；</w:t>
      </w:r>
    </w:p>
    <w:p>
      <w:pPr>
        <w:widowControl/>
        <w:shd w:val="clear" w:color="auto" w:fill="FFFFFF"/>
        <w:spacing w:after="72" w:line="560" w:lineRule="exact"/>
        <w:ind w:firstLine="640" w:firstLineChars="200"/>
        <w:jc w:val="left"/>
        <w:rPr>
          <w:rFonts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rPr>
        <w:t>（四）项目可行性研究报告原件；</w:t>
      </w:r>
    </w:p>
    <w:p>
      <w:pPr>
        <w:widowControl/>
        <w:shd w:val="clear" w:color="auto" w:fill="FFFFFF"/>
        <w:spacing w:after="72" w:line="560" w:lineRule="exact"/>
        <w:ind w:firstLine="640" w:firstLineChars="200"/>
        <w:jc w:val="left"/>
        <w:rPr>
          <w:rFonts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rPr>
        <w:t>（五）项目负责人主持或参与市级以上科技计划项目的清单（企业提供单位的项目情况）以及与本申请项目有关的研究内容获得其他渠道资助的情况说明（盖单位公章），项目负责人科研成果及学术水平证明材料（含职称证书或学历证明、高层次人才证书、获奖证书等）等复印件；</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（六）项目负责人与深圳用人单位签订的劳动合同复印件（用人单位或其人事部门盖章）；</w:t>
      </w:r>
    </w:p>
    <w:p>
      <w:pPr>
        <w:widowControl/>
        <w:shd w:val="clear" w:color="auto" w:fill="FFFFFF"/>
        <w:spacing w:after="72" w:line="560" w:lineRule="exact"/>
        <w:ind w:firstLine="640" w:firstLineChars="200"/>
        <w:jc w:val="left"/>
        <w:rPr>
          <w:rFonts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rPr>
        <w:t>（七）项目负责人或项目牵头申请单位（企业）出具主持和参与在研市级科技计划项目未超3项的承诺书（申请单位盖章）；</w:t>
      </w:r>
    </w:p>
    <w:p>
      <w:pPr>
        <w:widowControl/>
        <w:shd w:val="clear" w:color="auto" w:fill="FFFFFF"/>
        <w:spacing w:after="72" w:line="560" w:lineRule="exact"/>
        <w:ind w:firstLine="640" w:firstLineChars="200"/>
        <w:jc w:val="left"/>
        <w:rPr>
          <w:rFonts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rPr>
        <w:t>（八）可以选择提供有效知识产权证(包括专利和软件著作权)、查新报告、检测报告、获奖证书、广东省企业科技特派员派驻协议书等证明材料复印件；</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（九）半数以上的项目组成员（须包括申请人）半年以上（截至2019年12月）的深圳社会保险缴纳凭证复印件（境外人员未在深圳缴纳社保的，提供可充分证明在申请单位全职工作的材料）；</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（十）有合作单位的，应提供合作协议（加盖双方单位公章）；</w:t>
      </w:r>
    </w:p>
    <w:p>
      <w:pPr>
        <w:widowControl/>
        <w:shd w:val="clear" w:color="auto" w:fill="FFFFFF"/>
        <w:spacing w:after="72" w:line="560" w:lineRule="exact"/>
        <w:ind w:firstLine="640" w:firstLineChars="200"/>
        <w:jc w:val="left"/>
        <w:rPr>
          <w:rFonts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rPr>
        <w:t>（十一）项目申请单位（包括项目牵头和参与单位）为企业的，须提供自筹经费投入的承诺书；</w:t>
      </w:r>
    </w:p>
    <w:p>
      <w:pPr>
        <w:widowControl/>
        <w:shd w:val="clear" w:color="auto" w:fill="FFFFFF"/>
        <w:spacing w:after="72" w:line="560" w:lineRule="exact"/>
        <w:ind w:firstLine="640" w:firstLineChars="200"/>
        <w:jc w:val="left"/>
        <w:rPr>
          <w:rFonts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rPr>
        <w:t>（十二）涉及动物实验及临床研究项目的，须提供伦理审查委员会意见；</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以上材料须在深圳市科技业务管理系统提交电子版，其中：纸质材料复印件需加盖申请单位公章后上传。</w:t>
      </w:r>
    </w:p>
    <w:p>
      <w:pPr>
        <w:widowControl/>
        <w:shd w:val="clear" w:color="auto" w:fill="FFFFFF"/>
        <w:adjustRightInd w:val="0"/>
        <w:snapToGrid w:val="0"/>
        <w:spacing w:line="560" w:lineRule="exact"/>
        <w:ind w:firstLine="640" w:firstLineChars="200"/>
        <w:jc w:val="left"/>
        <w:rPr>
          <w:rFonts w:ascii="黑体" w:hAnsi="黑体" w:eastAsia="黑体"/>
          <w:color w:val="000000"/>
          <w:sz w:val="32"/>
          <w:szCs w:val="32"/>
          <w:highlight w:val="none"/>
        </w:rPr>
      </w:pPr>
      <w:r>
        <w:rPr>
          <w:rFonts w:hint="eastAsia" w:ascii="黑体" w:hAnsi="黑体" w:eastAsia="黑体" w:cs="宋体"/>
          <w:color w:val="000000"/>
          <w:kern w:val="0"/>
          <w:sz w:val="32"/>
          <w:szCs w:val="32"/>
          <w:highlight w:val="none"/>
        </w:rPr>
        <w:t>特别提醒</w:t>
      </w:r>
    </w:p>
    <w:p>
      <w:pPr>
        <w:widowControl/>
        <w:shd w:val="clear" w:color="auto" w:fill="FFFFFF"/>
        <w:spacing w:after="72" w:line="560" w:lineRule="exact"/>
        <w:ind w:firstLine="640" w:firstLineChars="200"/>
        <w:jc w:val="left"/>
        <w:rPr>
          <w:rFonts w:ascii="仿宋_GB2312" w:eastAsia="仿宋_GB2312" w:cs="Times New Roman" w:hAnsiTheme="minorEastAsia"/>
          <w:kern w:val="0"/>
          <w:sz w:val="32"/>
          <w:szCs w:val="32"/>
          <w:highlight w:val="none"/>
        </w:rPr>
      </w:pPr>
      <w:r>
        <w:rPr>
          <w:rFonts w:hint="eastAsia" w:ascii="仿宋_GB2312" w:hAnsi="宋体" w:eastAsia="仿宋_GB2312" w:cs="宋体"/>
          <w:color w:val="000000"/>
          <w:sz w:val="32"/>
          <w:szCs w:val="32"/>
          <w:highlight w:val="none"/>
        </w:rPr>
        <w:t>（一）</w:t>
      </w:r>
      <w:r>
        <w:rPr>
          <w:rFonts w:hint="eastAsia" w:ascii="仿宋_GB2312" w:eastAsia="仿宋_GB2312" w:cs="Times New Roman" w:hAnsiTheme="minorEastAsia"/>
          <w:kern w:val="0"/>
          <w:sz w:val="32"/>
          <w:szCs w:val="32"/>
          <w:highlight w:val="none"/>
        </w:rPr>
        <w:t>同一项目不得多头申报或重复申报。</w:t>
      </w:r>
      <w:r>
        <w:rPr>
          <w:rFonts w:hint="eastAsia" w:ascii="仿宋_GB2312" w:eastAsia="仿宋_GB2312"/>
          <w:sz w:val="32"/>
          <w:szCs w:val="32"/>
          <w:highlight w:val="none"/>
        </w:rPr>
        <w:t>“</w:t>
      </w:r>
      <w:r>
        <w:rPr>
          <w:rFonts w:hint="eastAsia" w:ascii="仿宋_GB2312" w:eastAsia="仿宋_GB2312" w:cs="Times New Roman" w:hAnsiTheme="minorEastAsia"/>
          <w:kern w:val="0"/>
          <w:sz w:val="32"/>
          <w:szCs w:val="32"/>
          <w:highlight w:val="none"/>
        </w:rPr>
        <w:t>同一项目</w:t>
      </w:r>
      <w:r>
        <w:rPr>
          <w:rFonts w:hint="eastAsia" w:ascii="仿宋_GB2312" w:eastAsia="仿宋_GB2312"/>
          <w:sz w:val="32"/>
          <w:szCs w:val="32"/>
          <w:highlight w:val="none"/>
        </w:rPr>
        <w:t>”是指经深圳市科技创新委员会使用相应软件对申报项目进行查重后，相似度为30％以上（含30％）的项目。凡</w:t>
      </w:r>
      <w:r>
        <w:rPr>
          <w:rFonts w:hint="eastAsia" w:ascii="仿宋_GB2312" w:eastAsia="仿宋_GB2312" w:cs="Times New Roman" w:hAnsiTheme="minorEastAsia"/>
          <w:kern w:val="0"/>
          <w:sz w:val="32"/>
          <w:szCs w:val="32"/>
          <w:highlight w:val="none"/>
        </w:rPr>
        <w:t>以相同或基本相同内容在不同政府部门中申报的，将作为学术不端行为处理。以相同项目多头申报、重复套取政府资金的，一经发现立即取消该单位两年内所有项目的资助资格；</w:t>
      </w:r>
    </w:p>
    <w:p>
      <w:pPr>
        <w:widowControl/>
        <w:shd w:val="clear" w:color="auto" w:fill="FFFFFF"/>
        <w:spacing w:after="72" w:line="560" w:lineRule="exact"/>
        <w:ind w:firstLine="640" w:firstLineChars="200"/>
        <w:jc w:val="left"/>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（二）在申请项目时列入科研诚信异常名录的单位（包括参与单位）和人员不得申报；</w:t>
      </w:r>
    </w:p>
    <w:p>
      <w:pPr>
        <w:widowControl/>
        <w:shd w:val="clear" w:color="auto" w:fill="FFFFFF"/>
        <w:spacing w:after="72" w:line="560" w:lineRule="exact"/>
        <w:ind w:firstLine="640" w:firstLineChars="200"/>
        <w:jc w:val="left"/>
        <w:rPr>
          <w:rFonts w:ascii="仿宋_GB2312" w:eastAsia="仿宋_GB2312" w:cs="宋体"/>
          <w:color w:val="000000"/>
          <w:sz w:val="32"/>
          <w:szCs w:val="32"/>
          <w:highlight w:val="none"/>
        </w:rPr>
      </w:pPr>
      <w:r>
        <w:rPr>
          <w:rFonts w:hint="eastAsia" w:ascii="仿宋_GB2312" w:hAnsi="宋体" w:eastAsia="仿宋_GB2312" w:cs="宋体"/>
          <w:color w:val="000000"/>
          <w:sz w:val="32"/>
          <w:szCs w:val="32"/>
          <w:highlight w:val="none"/>
        </w:rPr>
        <w:t>（三）申请单位应谨慎填写项目申报书的人员信息、研发内容、技术经济指标、经费安排等内容，申请书中内容将作为合同内容生成依据；</w:t>
      </w:r>
    </w:p>
    <w:p>
      <w:pPr>
        <w:widowControl/>
        <w:shd w:val="clear" w:color="auto" w:fill="FFFFFF"/>
        <w:spacing w:after="72" w:line="560" w:lineRule="exact"/>
        <w:ind w:firstLine="640" w:firstLineChars="200"/>
        <w:jc w:val="left"/>
        <w:rPr>
          <w:rFonts w:ascii="仿宋_GB2312" w:eastAsia="仿宋_GB2312" w:cs="宋体"/>
          <w:color w:val="000000"/>
          <w:sz w:val="32"/>
          <w:szCs w:val="32"/>
          <w:highlight w:val="none"/>
        </w:rPr>
      </w:pPr>
      <w:r>
        <w:rPr>
          <w:rFonts w:hint="eastAsia" w:ascii="仿宋_GB2312" w:hAnsi="宋体" w:eastAsia="仿宋_GB2312" w:cs="宋体"/>
          <w:color w:val="000000"/>
          <w:sz w:val="32"/>
          <w:szCs w:val="32"/>
          <w:highlight w:val="none"/>
        </w:rPr>
        <w:t>（四）申请材料中拟取得的学术、技术及经济效益等指标应当严肃、科学，申报指标将作为项目评审、合同签订、过程管理、验收结题及项目评估的依据，原则上不予调整；</w:t>
      </w:r>
    </w:p>
    <w:p>
      <w:pPr>
        <w:widowControl/>
        <w:shd w:val="clear" w:color="auto" w:fill="FFFFFF"/>
        <w:spacing w:after="72" w:line="560" w:lineRule="exact"/>
        <w:ind w:firstLine="640" w:firstLineChars="200"/>
        <w:jc w:val="left"/>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（五）项目申报单位对申请材料的合法性、真实性、准确性和完整性负责。如有虚假，我委核实后将不予立项资助，并将申报单位列入我委科研诚信负面清单，视情节轻重，依法追究相关责任。</w:t>
      </w:r>
    </w:p>
    <w:p>
      <w:pPr>
        <w:widowControl/>
        <w:shd w:val="clear" w:color="auto" w:fill="FFFFFF"/>
        <w:spacing w:after="72" w:line="560" w:lineRule="exact"/>
        <w:ind w:firstLine="640" w:firstLineChars="200"/>
        <w:jc w:val="left"/>
        <w:rPr>
          <w:rFonts w:ascii="黑体" w:hAnsi="黑体" w:eastAsia="黑体" w:cs="Times New Roman"/>
          <w:bCs/>
          <w:color w:val="000000"/>
          <w:kern w:val="0"/>
          <w:sz w:val="32"/>
          <w:szCs w:val="32"/>
          <w:highlight w:val="none"/>
        </w:rPr>
      </w:pPr>
      <w:r>
        <w:rPr>
          <w:rFonts w:hint="eastAsia" w:ascii="黑体" w:hAnsi="黑体" w:eastAsia="黑体" w:cs="Times New Roman"/>
          <w:bCs/>
          <w:color w:val="000000"/>
          <w:kern w:val="0"/>
          <w:sz w:val="32"/>
          <w:szCs w:val="32"/>
          <w:highlight w:val="none"/>
        </w:rPr>
        <w:t>六、受理机关</w:t>
      </w:r>
    </w:p>
    <w:p>
      <w:pPr>
        <w:widowControl/>
        <w:shd w:val="clear" w:color="auto" w:fill="FFFFFF"/>
        <w:spacing w:after="72" w:line="560" w:lineRule="exact"/>
        <w:ind w:firstLine="640" w:firstLineChars="200"/>
        <w:jc w:val="left"/>
        <w:rPr>
          <w:rFonts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rPr>
        <w:t>（一）受理机关：深圳市科技创新委员会。</w:t>
      </w:r>
    </w:p>
    <w:p>
      <w:pPr>
        <w:widowControl/>
        <w:shd w:val="clear" w:color="auto" w:fill="FFFFFF"/>
        <w:spacing w:after="72" w:line="560" w:lineRule="exact"/>
        <w:ind w:firstLine="640" w:firstLineChars="200"/>
        <w:jc w:val="left"/>
        <w:rPr>
          <w:rFonts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rPr>
        <w:t>（二）受理时间</w:t>
      </w:r>
    </w:p>
    <w:p>
      <w:pPr>
        <w:widowControl/>
        <w:shd w:val="clear" w:color="auto" w:fill="FFFFFF"/>
        <w:spacing w:after="72" w:line="560" w:lineRule="exact"/>
        <w:ind w:firstLine="640" w:firstLineChars="200"/>
        <w:jc w:val="left"/>
        <w:rPr>
          <w:rFonts w:hint="eastAsia" w:ascii="仿宋_GB2312" w:eastAsia="仿宋_GB2312" w:cs="Times New Roman" w:hAnsiTheme="minorEastAsia"/>
          <w:color w:val="000000"/>
          <w:kern w:val="0"/>
          <w:sz w:val="32"/>
          <w:szCs w:val="32"/>
          <w:highlight w:val="none"/>
          <w:lang w:eastAsia="zh-CN"/>
        </w:rPr>
      </w:pPr>
      <w:r>
        <w:rPr>
          <w:rFonts w:hint="eastAsia" w:ascii="仿宋_GB2312" w:eastAsia="仿宋_GB2312" w:cs="Times New Roman" w:hAnsiTheme="minorEastAsia"/>
          <w:color w:val="000000"/>
          <w:kern w:val="0"/>
          <w:sz w:val="32"/>
          <w:szCs w:val="32"/>
          <w:highlight w:val="none"/>
        </w:rPr>
        <w:t>网上填报受理时间：20</w:t>
      </w:r>
      <w:r>
        <w:rPr>
          <w:rFonts w:hint="eastAsia" w:ascii="仿宋_GB2312" w:eastAsia="仿宋_GB2312" w:cs="Times New Roman" w:hAnsiTheme="minorEastAsia"/>
          <w:color w:val="000000"/>
          <w:kern w:val="0"/>
          <w:sz w:val="32"/>
          <w:szCs w:val="32"/>
          <w:highlight w:val="none"/>
          <w:lang w:val="en-US" w:eastAsia="zh-CN"/>
        </w:rPr>
        <w:t>19</w:t>
      </w:r>
      <w:r>
        <w:rPr>
          <w:rFonts w:hint="eastAsia" w:ascii="仿宋_GB2312" w:eastAsia="仿宋_GB2312" w:cs="Times New Roman" w:hAnsiTheme="minorEastAsia"/>
          <w:color w:val="000000"/>
          <w:kern w:val="0"/>
          <w:sz w:val="32"/>
          <w:szCs w:val="32"/>
          <w:highlight w:val="none"/>
        </w:rPr>
        <w:t>年1</w:t>
      </w:r>
      <w:r>
        <w:rPr>
          <w:rFonts w:hint="eastAsia" w:ascii="仿宋_GB2312" w:eastAsia="仿宋_GB2312" w:cs="Times New Roman" w:hAnsiTheme="minorEastAsia"/>
          <w:color w:val="000000"/>
          <w:kern w:val="0"/>
          <w:sz w:val="32"/>
          <w:szCs w:val="32"/>
          <w:highlight w:val="none"/>
          <w:lang w:val="en-US" w:eastAsia="zh-CN"/>
        </w:rPr>
        <w:t>2</w:t>
      </w:r>
      <w:r>
        <w:rPr>
          <w:rFonts w:hint="eastAsia" w:ascii="仿宋_GB2312" w:eastAsia="仿宋_GB2312" w:cs="Times New Roman" w:hAnsiTheme="minorEastAsia"/>
          <w:color w:val="000000"/>
          <w:kern w:val="0"/>
          <w:sz w:val="32"/>
          <w:szCs w:val="32"/>
          <w:highlight w:val="none"/>
        </w:rPr>
        <w:t>月</w:t>
      </w:r>
      <w:r>
        <w:rPr>
          <w:rFonts w:hint="eastAsia" w:ascii="仿宋_GB2312" w:eastAsia="仿宋_GB2312" w:cs="Times New Roman" w:hAnsiTheme="minorEastAsia"/>
          <w:color w:val="000000"/>
          <w:kern w:val="0"/>
          <w:sz w:val="32"/>
          <w:szCs w:val="32"/>
          <w:highlight w:val="none"/>
          <w:lang w:val="en-US" w:eastAsia="zh-CN"/>
        </w:rPr>
        <w:t>31</w:t>
      </w:r>
      <w:r>
        <w:rPr>
          <w:rFonts w:hint="eastAsia" w:ascii="仿宋_GB2312" w:eastAsia="仿宋_GB2312" w:cs="Times New Roman" w:hAnsiTheme="minorEastAsia"/>
          <w:color w:val="000000"/>
          <w:kern w:val="0"/>
          <w:sz w:val="32"/>
          <w:szCs w:val="32"/>
          <w:highlight w:val="none"/>
        </w:rPr>
        <w:t>日-2020年1月</w:t>
      </w:r>
      <w:r>
        <w:rPr>
          <w:rFonts w:hint="eastAsia" w:ascii="仿宋_GB2312" w:eastAsia="仿宋_GB2312" w:cs="Times New Roman" w:hAnsiTheme="minorEastAsia"/>
          <w:color w:val="000000"/>
          <w:kern w:val="0"/>
          <w:sz w:val="32"/>
          <w:szCs w:val="32"/>
          <w:highlight w:val="none"/>
          <w:lang w:val="en-US" w:eastAsia="zh-CN"/>
        </w:rPr>
        <w:t>22</w:t>
      </w:r>
      <w:r>
        <w:rPr>
          <w:rFonts w:hint="eastAsia" w:ascii="仿宋_GB2312" w:eastAsia="仿宋_GB2312" w:cs="Times New Roman" w:hAnsiTheme="minorEastAsia"/>
          <w:color w:val="000000"/>
          <w:kern w:val="0"/>
          <w:sz w:val="32"/>
          <w:szCs w:val="32"/>
          <w:highlight w:val="none"/>
        </w:rPr>
        <w:t>日</w:t>
      </w:r>
      <w:r>
        <w:rPr>
          <w:rFonts w:hint="eastAsia" w:ascii="仿宋_GB2312" w:eastAsia="仿宋_GB2312" w:cs="Times New Roman" w:hAnsiTheme="minorEastAsia"/>
          <w:color w:val="000000"/>
          <w:kern w:val="0"/>
          <w:sz w:val="32"/>
          <w:szCs w:val="32"/>
          <w:highlight w:val="none"/>
          <w:lang w:eastAsia="zh-CN"/>
        </w:rPr>
        <w:t>（截止至</w:t>
      </w:r>
      <w:bookmarkStart w:id="0" w:name="_GoBack"/>
      <w:bookmarkEnd w:id="0"/>
      <w:r>
        <w:rPr>
          <w:rFonts w:hint="eastAsia" w:ascii="仿宋_GB2312" w:eastAsia="仿宋_GB2312" w:cs="Times New Roman" w:hAnsiTheme="minorEastAsia"/>
          <w:color w:val="000000"/>
          <w:kern w:val="0"/>
          <w:sz w:val="32"/>
          <w:szCs w:val="32"/>
          <w:highlight w:val="none"/>
          <w:lang w:val="en-US" w:eastAsia="zh-CN"/>
        </w:rPr>
        <w:t>0:00</w:t>
      </w:r>
      <w:r>
        <w:rPr>
          <w:rFonts w:hint="eastAsia" w:ascii="仿宋_GB2312" w:eastAsia="仿宋_GB2312" w:cs="Times New Roman" w:hAnsiTheme="minorEastAsia"/>
          <w:color w:val="000000"/>
          <w:kern w:val="0"/>
          <w:sz w:val="32"/>
          <w:szCs w:val="32"/>
          <w:highlight w:val="none"/>
          <w:lang w:eastAsia="zh-CN"/>
        </w:rPr>
        <w:t>）</w:t>
      </w:r>
    </w:p>
    <w:p>
      <w:pPr>
        <w:widowControl/>
        <w:shd w:val="clear" w:color="auto" w:fill="FFFFFF"/>
        <w:spacing w:after="72" w:line="560" w:lineRule="exact"/>
        <w:ind w:firstLine="640" w:firstLineChars="200"/>
        <w:jc w:val="left"/>
        <w:rPr>
          <w:rFonts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rPr>
        <w:t>（三）联系电话</w:t>
      </w:r>
    </w:p>
    <w:p>
      <w:pPr>
        <w:widowControl/>
        <w:shd w:val="clear" w:color="auto" w:fill="FFFFFF"/>
        <w:spacing w:after="72" w:line="560" w:lineRule="exact"/>
        <w:ind w:firstLine="640" w:firstLineChars="200"/>
        <w:jc w:val="left"/>
        <w:rPr>
          <w:rFonts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rPr>
        <w:t>88121058、88103567。</w:t>
      </w:r>
    </w:p>
    <w:p>
      <w:pPr>
        <w:widowControl/>
        <w:shd w:val="clear" w:color="auto" w:fill="FFFFFF"/>
        <w:spacing w:after="72" w:line="560" w:lineRule="exact"/>
        <w:ind w:firstLine="640" w:firstLineChars="200"/>
        <w:jc w:val="left"/>
        <w:rPr>
          <w:rFonts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rPr>
        <w:t>（四）受理地点：市民中心行政服务大厅西厅18-28号窗口。</w:t>
      </w:r>
    </w:p>
    <w:p>
      <w:pPr>
        <w:widowControl/>
        <w:shd w:val="clear" w:color="auto" w:fill="FFFFFF"/>
        <w:spacing w:after="72" w:line="560" w:lineRule="exact"/>
        <w:ind w:firstLine="640" w:firstLineChars="200"/>
        <w:jc w:val="left"/>
        <w:outlineLvl w:val="2"/>
        <w:rPr>
          <w:rFonts w:ascii="黑体" w:hAnsi="黑体" w:eastAsia="黑体" w:cs="Times New Roman"/>
          <w:bCs/>
          <w:color w:val="000000"/>
          <w:kern w:val="0"/>
          <w:sz w:val="32"/>
          <w:szCs w:val="32"/>
          <w:highlight w:val="none"/>
        </w:rPr>
      </w:pPr>
      <w:r>
        <w:rPr>
          <w:rFonts w:hint="eastAsia" w:ascii="黑体" w:hAnsi="黑体" w:eastAsia="黑体" w:cs="Times New Roman"/>
          <w:bCs/>
          <w:color w:val="000000"/>
          <w:kern w:val="0"/>
          <w:sz w:val="32"/>
          <w:szCs w:val="32"/>
          <w:highlight w:val="none"/>
        </w:rPr>
        <w:t>七、决定机关</w:t>
      </w:r>
    </w:p>
    <w:p>
      <w:pPr>
        <w:widowControl/>
        <w:shd w:val="clear" w:color="auto" w:fill="FFFFFF"/>
        <w:spacing w:after="72" w:line="560" w:lineRule="exact"/>
        <w:ind w:firstLine="640" w:firstLineChars="200"/>
        <w:jc w:val="left"/>
        <w:rPr>
          <w:rFonts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rPr>
        <w:t>市科技研发资金资助项目由深圳市科技创新委审定。</w:t>
      </w:r>
    </w:p>
    <w:p>
      <w:pPr>
        <w:widowControl/>
        <w:shd w:val="clear" w:color="auto" w:fill="FFFFFF"/>
        <w:spacing w:after="72" w:line="560" w:lineRule="exact"/>
        <w:ind w:firstLine="640" w:firstLineChars="200"/>
        <w:jc w:val="left"/>
        <w:outlineLvl w:val="2"/>
        <w:rPr>
          <w:rFonts w:ascii="黑体" w:hAnsi="黑体" w:eastAsia="黑体" w:cs="Times New Roman"/>
          <w:bCs/>
          <w:color w:val="000000"/>
          <w:kern w:val="0"/>
          <w:sz w:val="32"/>
          <w:szCs w:val="32"/>
          <w:highlight w:val="none"/>
        </w:rPr>
      </w:pPr>
      <w:r>
        <w:rPr>
          <w:rFonts w:hint="eastAsia" w:ascii="黑体" w:hAnsi="黑体" w:eastAsia="黑体" w:cs="Times New Roman"/>
          <w:bCs/>
          <w:color w:val="000000"/>
          <w:kern w:val="0"/>
          <w:sz w:val="32"/>
          <w:szCs w:val="32"/>
          <w:highlight w:val="none"/>
        </w:rPr>
        <w:t>八、办理程序</w:t>
      </w:r>
    </w:p>
    <w:p>
      <w:pPr>
        <w:widowControl/>
        <w:shd w:val="clear" w:color="auto" w:fill="FFFFFF"/>
        <w:spacing w:after="72" w:line="560" w:lineRule="exact"/>
        <w:ind w:firstLine="640" w:firstLineChars="200"/>
        <w:jc w:val="left"/>
        <w:outlineLvl w:val="2"/>
        <w:rPr>
          <w:rFonts w:hint="eastAsia" w:ascii="黑体" w:hAnsi="黑体" w:eastAsia="黑体" w:cs="Times New Roman"/>
          <w:bCs/>
          <w:color w:val="000000"/>
          <w:kern w:val="0"/>
          <w:sz w:val="32"/>
          <w:szCs w:val="32"/>
          <w:highlight w:val="none"/>
        </w:rPr>
      </w:pPr>
      <w:r>
        <w:rPr>
          <w:rFonts w:hint="eastAsia" w:ascii="仿宋_GB2312" w:eastAsia="仿宋_GB2312" w:cs="Times New Roman" w:hAnsiTheme="minorEastAsia"/>
          <w:color w:val="000000"/>
          <w:kern w:val="0"/>
          <w:sz w:val="32"/>
          <w:szCs w:val="32"/>
          <w:highlight w:val="none"/>
        </w:rPr>
        <w:t>项目征集——发布课题——申请单位网上申报——市科技创新委对申请材料进行初审——专家评审——现场核查——市科技创新委审定——社会公示——项目入库。</w:t>
      </w:r>
    </w:p>
    <w:p>
      <w:pPr>
        <w:widowControl/>
        <w:shd w:val="clear" w:color="auto" w:fill="FFFFFF"/>
        <w:spacing w:after="72" w:line="560" w:lineRule="exact"/>
        <w:ind w:firstLine="640" w:firstLineChars="200"/>
        <w:jc w:val="left"/>
        <w:outlineLvl w:val="2"/>
        <w:rPr>
          <w:rFonts w:ascii="黑体" w:hAnsi="黑体" w:eastAsia="黑体" w:cs="Times New Roman"/>
          <w:bCs/>
          <w:color w:val="000000"/>
          <w:kern w:val="0"/>
          <w:sz w:val="32"/>
          <w:szCs w:val="32"/>
          <w:highlight w:val="none"/>
        </w:rPr>
      </w:pPr>
      <w:r>
        <w:rPr>
          <w:rFonts w:hint="eastAsia" w:ascii="黑体" w:hAnsi="黑体" w:eastAsia="黑体" w:cs="Times New Roman"/>
          <w:bCs/>
          <w:color w:val="000000"/>
          <w:kern w:val="0"/>
          <w:sz w:val="32"/>
          <w:szCs w:val="32"/>
          <w:highlight w:val="none"/>
        </w:rPr>
        <w:t>九、办理时限</w:t>
      </w:r>
    </w:p>
    <w:p>
      <w:pPr>
        <w:widowControl/>
        <w:shd w:val="clear" w:color="auto" w:fill="FFFFFF"/>
        <w:spacing w:after="72" w:line="560" w:lineRule="exact"/>
        <w:ind w:firstLine="640" w:firstLineChars="200"/>
        <w:jc w:val="left"/>
        <w:outlineLvl w:val="2"/>
        <w:rPr>
          <w:rFonts w:ascii="黑体" w:hAnsi="黑体" w:eastAsia="黑体" w:cs="Times New Roman"/>
          <w:bCs/>
          <w:color w:val="000000"/>
          <w:kern w:val="0"/>
          <w:sz w:val="32"/>
          <w:szCs w:val="32"/>
          <w:highlight w:val="none"/>
        </w:rPr>
      </w:pPr>
      <w:r>
        <w:rPr>
          <w:rFonts w:hint="eastAsia" w:ascii="仿宋_GB2312" w:eastAsia="仿宋_GB2312" w:cs="Times New Roman" w:hAnsiTheme="minorEastAsia"/>
          <w:color w:val="000000"/>
          <w:kern w:val="0"/>
          <w:sz w:val="32"/>
          <w:szCs w:val="32"/>
          <w:highlight w:val="none"/>
          <w:lang w:eastAsia="zh-CN"/>
        </w:rPr>
        <w:t>成批</w:t>
      </w:r>
      <w:r>
        <w:rPr>
          <w:rFonts w:hint="eastAsia" w:ascii="仿宋_GB2312" w:eastAsia="仿宋_GB2312" w:cs="Times New Roman" w:hAnsiTheme="minorEastAsia"/>
          <w:color w:val="000000"/>
          <w:kern w:val="0"/>
          <w:sz w:val="32"/>
          <w:szCs w:val="32"/>
          <w:highlight w:val="none"/>
        </w:rPr>
        <w:t>处理。</w:t>
      </w:r>
    </w:p>
    <w:p>
      <w:pPr>
        <w:widowControl/>
        <w:shd w:val="clear" w:color="auto" w:fill="FFFFFF"/>
        <w:spacing w:after="72" w:line="560" w:lineRule="exact"/>
        <w:ind w:firstLine="640" w:firstLineChars="200"/>
        <w:jc w:val="left"/>
        <w:outlineLvl w:val="2"/>
        <w:rPr>
          <w:rFonts w:ascii="黑体" w:hAnsi="黑体" w:eastAsia="黑体" w:cs="Times New Roman"/>
          <w:bCs/>
          <w:color w:val="000000"/>
          <w:kern w:val="0"/>
          <w:sz w:val="32"/>
          <w:szCs w:val="32"/>
          <w:highlight w:val="none"/>
        </w:rPr>
      </w:pPr>
      <w:r>
        <w:rPr>
          <w:rFonts w:hint="eastAsia" w:ascii="黑体" w:hAnsi="黑体" w:eastAsia="黑体" w:cs="Times New Roman"/>
          <w:bCs/>
          <w:color w:val="000000"/>
          <w:kern w:val="0"/>
          <w:sz w:val="32"/>
          <w:szCs w:val="32"/>
          <w:highlight w:val="none"/>
        </w:rPr>
        <w:t>十、证件</w:t>
      </w:r>
    </w:p>
    <w:p>
      <w:pPr>
        <w:widowControl/>
        <w:shd w:val="clear" w:color="auto" w:fill="FFFFFF"/>
        <w:spacing w:after="72" w:line="560" w:lineRule="exact"/>
        <w:ind w:firstLine="640" w:firstLineChars="200"/>
        <w:jc w:val="left"/>
        <w:rPr>
          <w:rFonts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rPr>
        <w:t>下达立项批准文件，项目申请单位应当在收到批准通知之日起1个月内，与深圳市科技创新委员会签订项目合同书。</w:t>
      </w:r>
    </w:p>
    <w:p>
      <w:pPr>
        <w:widowControl/>
        <w:shd w:val="clear" w:color="auto" w:fill="FFFFFF"/>
        <w:spacing w:after="72" w:line="560" w:lineRule="exact"/>
        <w:ind w:firstLine="640" w:firstLineChars="200"/>
        <w:jc w:val="left"/>
        <w:outlineLvl w:val="2"/>
        <w:rPr>
          <w:rFonts w:ascii="黑体" w:hAnsi="黑体" w:eastAsia="黑体" w:cs="Times New Roman"/>
          <w:bCs/>
          <w:color w:val="000000"/>
          <w:kern w:val="0"/>
          <w:sz w:val="32"/>
          <w:szCs w:val="32"/>
          <w:highlight w:val="none"/>
        </w:rPr>
      </w:pPr>
      <w:r>
        <w:rPr>
          <w:rFonts w:hint="eastAsia" w:ascii="黑体" w:hAnsi="黑体" w:eastAsia="黑体" w:cs="Times New Roman"/>
          <w:bCs/>
          <w:color w:val="000000"/>
          <w:kern w:val="0"/>
          <w:sz w:val="32"/>
          <w:szCs w:val="32"/>
          <w:highlight w:val="none"/>
        </w:rPr>
        <w:t>十一、法律效力</w:t>
      </w:r>
    </w:p>
    <w:p>
      <w:pPr>
        <w:widowControl/>
        <w:shd w:val="clear" w:color="auto" w:fill="FFFFFF"/>
        <w:spacing w:after="72" w:line="560" w:lineRule="exact"/>
        <w:ind w:firstLine="640" w:firstLineChars="200"/>
        <w:jc w:val="left"/>
        <w:rPr>
          <w:rFonts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rPr>
        <w:t>申请单位凭批准文件获得深圳市科技研发资金资助。</w:t>
      </w:r>
    </w:p>
    <w:p>
      <w:pPr>
        <w:widowControl/>
        <w:shd w:val="clear" w:color="auto" w:fill="FFFFFF"/>
        <w:spacing w:after="72" w:line="560" w:lineRule="exact"/>
        <w:ind w:firstLine="640" w:firstLineChars="200"/>
        <w:jc w:val="left"/>
        <w:outlineLvl w:val="2"/>
        <w:rPr>
          <w:rFonts w:ascii="黑体" w:hAnsi="黑体" w:eastAsia="黑体" w:cs="Times New Roman"/>
          <w:bCs/>
          <w:color w:val="000000"/>
          <w:kern w:val="0"/>
          <w:sz w:val="32"/>
          <w:szCs w:val="32"/>
          <w:highlight w:val="none"/>
        </w:rPr>
      </w:pPr>
      <w:r>
        <w:rPr>
          <w:rFonts w:hint="eastAsia" w:ascii="黑体" w:hAnsi="黑体" w:eastAsia="黑体" w:cs="Times New Roman"/>
          <w:bCs/>
          <w:color w:val="000000"/>
          <w:kern w:val="0"/>
          <w:sz w:val="32"/>
          <w:szCs w:val="32"/>
          <w:highlight w:val="none"/>
        </w:rPr>
        <w:t>十二、收费</w:t>
      </w:r>
    </w:p>
    <w:p>
      <w:pPr>
        <w:widowControl/>
        <w:shd w:val="clear" w:color="auto" w:fill="FFFFFF"/>
        <w:spacing w:after="72" w:line="560" w:lineRule="exact"/>
        <w:ind w:firstLine="640" w:firstLineChars="200"/>
        <w:jc w:val="left"/>
        <w:rPr>
          <w:rFonts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rPr>
        <w:t>不收费。</w:t>
      </w:r>
    </w:p>
    <w:p>
      <w:pPr>
        <w:widowControl/>
        <w:shd w:val="clear" w:color="auto" w:fill="FFFFFF"/>
        <w:spacing w:after="72" w:line="560" w:lineRule="exact"/>
        <w:ind w:firstLine="640" w:firstLineChars="200"/>
        <w:jc w:val="left"/>
        <w:outlineLvl w:val="2"/>
        <w:rPr>
          <w:rFonts w:ascii="黑体" w:hAnsi="黑体" w:eastAsia="黑体" w:cs="Times New Roman"/>
          <w:bCs/>
          <w:color w:val="000000"/>
          <w:kern w:val="0"/>
          <w:sz w:val="32"/>
          <w:szCs w:val="32"/>
          <w:highlight w:val="none"/>
        </w:rPr>
      </w:pPr>
      <w:r>
        <w:rPr>
          <w:rFonts w:hint="eastAsia" w:ascii="黑体" w:hAnsi="黑体" w:eastAsia="黑体" w:cs="Times New Roman"/>
          <w:bCs/>
          <w:color w:val="000000"/>
          <w:kern w:val="0"/>
          <w:sz w:val="32"/>
          <w:szCs w:val="32"/>
          <w:highlight w:val="none"/>
        </w:rPr>
        <w:t>十三、年审或年检</w:t>
      </w:r>
    </w:p>
    <w:p>
      <w:pPr>
        <w:widowControl/>
        <w:shd w:val="clear" w:color="auto" w:fill="FFFFFF"/>
        <w:spacing w:after="72" w:line="560" w:lineRule="exact"/>
        <w:ind w:firstLine="640" w:firstLineChars="200"/>
        <w:jc w:val="left"/>
        <w:rPr>
          <w:rFonts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rPr>
        <w:t>无年审、年检。</w:t>
      </w:r>
    </w:p>
    <w:p>
      <w:pPr>
        <w:widowControl/>
        <w:shd w:val="clear" w:color="auto" w:fill="FFFFFF"/>
        <w:spacing w:after="72" w:line="560" w:lineRule="exact"/>
        <w:ind w:firstLine="480"/>
        <w:jc w:val="left"/>
        <w:rPr>
          <w:rFonts w:ascii="仿宋_GB2312" w:eastAsia="仿宋_GB2312" w:cs="Times New Roman" w:hAnsiTheme="minorEastAsia"/>
          <w:color w:val="000000"/>
          <w:kern w:val="0"/>
          <w:sz w:val="32"/>
          <w:szCs w:val="32"/>
          <w:highlight w:val="none"/>
        </w:rPr>
      </w:pPr>
    </w:p>
    <w:p>
      <w:pPr>
        <w:shd w:val="clear" w:color="auto" w:fill="FFFFFF"/>
        <w:spacing w:line="560" w:lineRule="exact"/>
        <w:ind w:firstLine="480"/>
        <w:rPr>
          <w:rFonts w:ascii="仿宋_GB2312" w:hAnsi="Calibri" w:eastAsia="仿宋_GB2312" w:cs="Arial"/>
          <w:bCs/>
          <w:color w:val="000000"/>
          <w:sz w:val="32"/>
          <w:szCs w:val="32"/>
          <w:highlight w:val="none"/>
        </w:rPr>
      </w:pPr>
      <w:r>
        <w:rPr>
          <w:rFonts w:hint="eastAsia" w:ascii="仿宋_GB2312" w:hAnsi="Calibri" w:eastAsia="仿宋_GB2312" w:cs="Arial"/>
          <w:b/>
          <w:bCs/>
          <w:color w:val="000000"/>
          <w:sz w:val="32"/>
          <w:szCs w:val="32"/>
          <w:highlight w:val="none"/>
        </w:rPr>
        <w:t>声 明：</w:t>
      </w:r>
      <w:r>
        <w:rPr>
          <w:rFonts w:hint="eastAsia" w:ascii="仿宋_GB2312" w:hAnsi="Calibri" w:eastAsia="仿宋_GB2312" w:cs="Arial"/>
          <w:bCs/>
          <w:color w:val="000000"/>
          <w:sz w:val="32"/>
          <w:szCs w:val="32"/>
          <w:highlight w:val="none"/>
        </w:rPr>
        <w:t>市科技创新委从未委托任何单位或个人为项目申请单位代理资金申请事宜，申请单位必须自主申请。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市科技创新委领导和工作人员名义向申请单位收取费用的，请知情者即向市科技创新委举报。</w:t>
      </w:r>
    </w:p>
    <w:p>
      <w:pPr>
        <w:shd w:val="clear" w:color="auto" w:fill="FFFFFF"/>
        <w:spacing w:line="560" w:lineRule="exact"/>
        <w:ind w:firstLine="480"/>
        <w:rPr>
          <w:rFonts w:ascii="仿宋_GB2312" w:hAnsi="Calibri" w:eastAsia="仿宋_GB2312" w:cs="Arial"/>
          <w:bCs/>
          <w:color w:val="000000"/>
          <w:sz w:val="32"/>
          <w:szCs w:val="32"/>
          <w:highlight w:val="none"/>
        </w:rPr>
      </w:pPr>
      <w:r>
        <w:rPr>
          <w:rFonts w:hint="eastAsia" w:ascii="仿宋_GB2312" w:hAnsi="Calibri" w:eastAsia="仿宋_GB2312" w:cs="Arial"/>
          <w:bCs/>
          <w:color w:val="000000"/>
          <w:sz w:val="32"/>
          <w:szCs w:val="32"/>
          <w:highlight w:val="none"/>
        </w:rPr>
        <w:t>项目申请单位需提交审计报告的，应当按照《深圳市科技计划项目管理办法》等规定，提供经深圳市注册会计师协会备案的含有防伪标识封面的审计报告。项目申请单位提供无防伪标识封面（未备案）或属于虚假防伪标识封面（未备案）的审计报告，市科技创新委员会不予采用。相关审计报告经核查认定属于虚假材料的，项目单位五年内不得申请市科技计划项目，市科技创新委员会将其列入科研诚信异常名录，并按照市政府失信联合惩戒有关规定予以处理。</w:t>
      </w:r>
    </w:p>
    <w:p>
      <w:pPr>
        <w:shd w:val="clear" w:color="auto" w:fill="FFFFFF"/>
        <w:spacing w:line="560" w:lineRule="exact"/>
        <w:ind w:firstLine="480"/>
        <w:rPr>
          <w:rFonts w:ascii="Calibri" w:hAnsi="Calibri" w:eastAsia="宋体" w:cs="Times New Roman"/>
          <w:highlight w:val="none"/>
        </w:rPr>
      </w:pPr>
      <w:r>
        <w:rPr>
          <w:rFonts w:hint="eastAsia" w:ascii="仿宋_GB2312" w:hAnsi="Calibri" w:eastAsia="仿宋_GB2312" w:cs="Arial"/>
          <w:bCs/>
          <w:color w:val="000000"/>
          <w:sz w:val="32"/>
          <w:szCs w:val="32"/>
          <w:highlight w:val="none"/>
        </w:rPr>
        <w:t>项目申请单位一经立项，即对项目执行全过程负有主体责任。有义务按合同约定开展研发活动，完成约定目标。有义务接受主管部门监督，配合主管部门完成中期检查和抽查。有义务最迟在合同到期后6个月内向主管部门提交纸质验收申请资料。不履行上述义务的，主管部门按规定将项目承担单位、项目负责人等记入科研诚信异常名录，取消其一定年限内申请科研资助的资格，并依法追究其他责任。</w:t>
      </w:r>
    </w:p>
    <w:p>
      <w:pPr>
        <w:spacing w:line="560" w:lineRule="exact"/>
        <w:jc w:val="left"/>
        <w:rPr>
          <w:rFonts w:ascii="仿宋_GB2312" w:hAnsi="Calibri" w:eastAsia="仿宋_GB2312" w:cs="Calibri"/>
          <w:kern w:val="0"/>
          <w:sz w:val="32"/>
          <w:szCs w:val="23"/>
          <w:highlight w:val="none"/>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232410" cy="2940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32410" cy="294005"/>
                      </a:xfrm>
                      <a:prstGeom prst="rect">
                        <a:avLst/>
                      </a:prstGeom>
                      <a:noFill/>
                      <a:ln w="6350">
                        <a:noFill/>
                      </a:ln>
                      <a:effectLst/>
                    </wps:spPr>
                    <wps:txbx>
                      <w:txbxContent>
                        <w:p>
                          <w:pPr>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3.15pt;width:18.3pt;mso-position-horizontal:center;mso-position-horizontal-relative:margin;mso-wrap-style:none;z-index:251658240;mso-width-relative:page;mso-height-relative:page;" filled="f" stroked="f" coordsize="21600,21600" o:gfxdata="UEsDBAoAAAAAAIdO4kAAAAAAAAAAAAAAAAAEAAAAZHJzL1BLAwQUAAAACACHTuJAPFve8tIAAAAD&#10;AQAADwAAAGRycy9kb3ducmV2LnhtbE2PwU7DMBBE70j8g7VI3KhTUkUoxKlERTgi0XDguI23SYq9&#10;jmw3DX+P4QKXlUYzmnlbbRdrxEw+jI4VrFcZCOLO6ZF7Be9tc/cAIkRkjcYxKfiiANv6+qrCUrsL&#10;v9G8j71IJRxKVDDEOJVShm4gi2HlJuLkHZ23GJP0vdQeL6ncGnmfZYW0OHJaGHCi3UDd5/5sFeya&#10;tvUzBW8+6KXJT69PG3pelLq9WWePICIt8S8MP/gJHerEdHBn1kEYBemR+HuTlxcFiIOCTZGDrCv5&#10;n73+BlBLAwQUAAAACACHTuJAkRR9VBkCAAATBAAADgAAAGRycy9lMm9Eb2MueG1srVPNjtMwEL4j&#10;8Q6W7zRp90cQNV2VXRUhVexKBXF2HaeJ5D/ZbpPyAPAGnLhw57n2OfjsNF0EnBAXZzIz/mbmm8/z&#10;m15JchDOt0aXdDrJKRGam6rVu5J+eL968ZISH5iumDRalPQoPL1ZPH8272whZqYxshKOAET7orMl&#10;bUKwRZZ53gjF/MRYoRGsjVMs4NftssqxDuhKZrM8v8464yrrDBfew3s3BOki4de14OG+rr0IRJYU&#10;vYV0unRu45kt5qzYOWablp/aYP/QhWKtRtEz1B0LjOxd+weUarkz3tRhwo3KTF23XKQZMM00/22a&#10;TcOsSLOAHG/PNPn/B8vfHR4caSvsjhLNFFb0+PXL47cfj98/k2mkp7O+QNbGIi/0r00fU09+D2ec&#10;uq+dil/MQxAH0cczuaIPhMM5u5hdThHhCM1eXeb5VUTJni5b58MbYRSJRkkddpcoZYe1D0PqmBJr&#10;abNqpYSfFVKTrqTXF1d5unCOAFzqmCCSEk4wcaCh8WiFftufptma6oghnRlU4i1ftWhlzXx4YA6y&#10;QPeQerjHUUuDkuZkUdIY9+lv/piPbSFKSQeZlVTjHVAi32psMSpyNNxobEdD79WtgW6xGfSSTFxw&#10;QY5m7Yz6CP0vYw2EmOaoVNIwmrdhkDreDxfLZUqC7iwLa72xPEJHerxd7gPoTCxHUgYmsJ34A+Wl&#10;PZ1eSZT2r/8p6+ktL3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Fve8tIAAAADAQAADwAAAAAA&#10;AAABACAAAAAiAAAAZHJzL2Rvd25yZXYueG1sUEsBAhQAFAAAAAgAh07iQJEUfVQZAgAAEwQAAA4A&#10;AAAAAAAAAQAgAAAAIQEAAGRycy9lMm9Eb2MueG1sUEsFBgAAAAAGAAYAWQEAAKwFAAAAAA==&#10;">
              <v:fill on="f" focussize="0,0"/>
              <v:stroke on="f" weight="0.5pt"/>
              <v:imagedata o:title=""/>
              <o:lock v:ext="edit" aspectratio="f"/>
              <v:textbox inset="0mm,0mm,0mm,0mm" style="mso-fit-shape-to-text:t;">
                <w:txbxContent>
                  <w:p>
                    <w:pPr>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F01"/>
    <w:rsid w:val="0000066A"/>
    <w:rsid w:val="00002F33"/>
    <w:rsid w:val="0001005E"/>
    <w:rsid w:val="00015D9D"/>
    <w:rsid w:val="00022C1A"/>
    <w:rsid w:val="00023D7E"/>
    <w:rsid w:val="0002516A"/>
    <w:rsid w:val="00026FAF"/>
    <w:rsid w:val="00031E99"/>
    <w:rsid w:val="00040112"/>
    <w:rsid w:val="00044D22"/>
    <w:rsid w:val="0004679D"/>
    <w:rsid w:val="00046BA9"/>
    <w:rsid w:val="00046C46"/>
    <w:rsid w:val="00047249"/>
    <w:rsid w:val="000473FB"/>
    <w:rsid w:val="000508FA"/>
    <w:rsid w:val="00052A14"/>
    <w:rsid w:val="00056B75"/>
    <w:rsid w:val="000653B3"/>
    <w:rsid w:val="00066769"/>
    <w:rsid w:val="00066A3A"/>
    <w:rsid w:val="000709D4"/>
    <w:rsid w:val="00074723"/>
    <w:rsid w:val="00083AED"/>
    <w:rsid w:val="00085578"/>
    <w:rsid w:val="00090A14"/>
    <w:rsid w:val="00096638"/>
    <w:rsid w:val="000A107E"/>
    <w:rsid w:val="000A3710"/>
    <w:rsid w:val="000A6C4D"/>
    <w:rsid w:val="000B0019"/>
    <w:rsid w:val="000B0682"/>
    <w:rsid w:val="000B0B28"/>
    <w:rsid w:val="000B4110"/>
    <w:rsid w:val="000B59B6"/>
    <w:rsid w:val="000B5AAE"/>
    <w:rsid w:val="000C5C4A"/>
    <w:rsid w:val="000D203A"/>
    <w:rsid w:val="000D4805"/>
    <w:rsid w:val="000D5A02"/>
    <w:rsid w:val="000E5F22"/>
    <w:rsid w:val="000E7498"/>
    <w:rsid w:val="00102BB1"/>
    <w:rsid w:val="0010467A"/>
    <w:rsid w:val="001050C0"/>
    <w:rsid w:val="001059A1"/>
    <w:rsid w:val="001079A0"/>
    <w:rsid w:val="00112191"/>
    <w:rsid w:val="0011432E"/>
    <w:rsid w:val="00120924"/>
    <w:rsid w:val="001334C8"/>
    <w:rsid w:val="00135FF2"/>
    <w:rsid w:val="0013611C"/>
    <w:rsid w:val="00143B5C"/>
    <w:rsid w:val="00153357"/>
    <w:rsid w:val="00154A78"/>
    <w:rsid w:val="00155202"/>
    <w:rsid w:val="00156781"/>
    <w:rsid w:val="00157EE5"/>
    <w:rsid w:val="00157F6C"/>
    <w:rsid w:val="00174923"/>
    <w:rsid w:val="001849DC"/>
    <w:rsid w:val="00185128"/>
    <w:rsid w:val="001860A1"/>
    <w:rsid w:val="00186672"/>
    <w:rsid w:val="00194752"/>
    <w:rsid w:val="00194D9F"/>
    <w:rsid w:val="00194F39"/>
    <w:rsid w:val="001A7C4E"/>
    <w:rsid w:val="001A7E5E"/>
    <w:rsid w:val="001B410A"/>
    <w:rsid w:val="001B4B06"/>
    <w:rsid w:val="001C1866"/>
    <w:rsid w:val="001C5CC3"/>
    <w:rsid w:val="001C6D14"/>
    <w:rsid w:val="001C6E75"/>
    <w:rsid w:val="001C6F9D"/>
    <w:rsid w:val="001C74DE"/>
    <w:rsid w:val="001D3DAD"/>
    <w:rsid w:val="001D44D5"/>
    <w:rsid w:val="001D531C"/>
    <w:rsid w:val="001E1312"/>
    <w:rsid w:val="001F2D31"/>
    <w:rsid w:val="001F4004"/>
    <w:rsid w:val="00202578"/>
    <w:rsid w:val="0020264C"/>
    <w:rsid w:val="00203EA6"/>
    <w:rsid w:val="0021291F"/>
    <w:rsid w:val="00215851"/>
    <w:rsid w:val="00217C07"/>
    <w:rsid w:val="00223807"/>
    <w:rsid w:val="00224447"/>
    <w:rsid w:val="00224758"/>
    <w:rsid w:val="002257CF"/>
    <w:rsid w:val="00226426"/>
    <w:rsid w:val="00227ACD"/>
    <w:rsid w:val="00230275"/>
    <w:rsid w:val="00236FA3"/>
    <w:rsid w:val="00237891"/>
    <w:rsid w:val="002407F7"/>
    <w:rsid w:val="002412FB"/>
    <w:rsid w:val="002513B8"/>
    <w:rsid w:val="0025159F"/>
    <w:rsid w:val="00252296"/>
    <w:rsid w:val="00253034"/>
    <w:rsid w:val="00254E8D"/>
    <w:rsid w:val="002561AE"/>
    <w:rsid w:val="0026234A"/>
    <w:rsid w:val="0026277C"/>
    <w:rsid w:val="0028087F"/>
    <w:rsid w:val="00284A51"/>
    <w:rsid w:val="00291E1E"/>
    <w:rsid w:val="00295F81"/>
    <w:rsid w:val="00296220"/>
    <w:rsid w:val="002A3090"/>
    <w:rsid w:val="002A7D12"/>
    <w:rsid w:val="002B136B"/>
    <w:rsid w:val="002B2501"/>
    <w:rsid w:val="002C2E27"/>
    <w:rsid w:val="002C3FA0"/>
    <w:rsid w:val="002C48E7"/>
    <w:rsid w:val="002D0E1D"/>
    <w:rsid w:val="002D5E83"/>
    <w:rsid w:val="002E0AF9"/>
    <w:rsid w:val="002E2AA4"/>
    <w:rsid w:val="002E4AF4"/>
    <w:rsid w:val="002E6A67"/>
    <w:rsid w:val="002E79E2"/>
    <w:rsid w:val="002F54D4"/>
    <w:rsid w:val="0030069D"/>
    <w:rsid w:val="00301EC0"/>
    <w:rsid w:val="0030267F"/>
    <w:rsid w:val="003032EB"/>
    <w:rsid w:val="0031098A"/>
    <w:rsid w:val="00311464"/>
    <w:rsid w:val="00311815"/>
    <w:rsid w:val="00313637"/>
    <w:rsid w:val="0031780C"/>
    <w:rsid w:val="00317A56"/>
    <w:rsid w:val="003208CB"/>
    <w:rsid w:val="00335EEA"/>
    <w:rsid w:val="0033641F"/>
    <w:rsid w:val="00337358"/>
    <w:rsid w:val="00341E40"/>
    <w:rsid w:val="003428CD"/>
    <w:rsid w:val="00342CCD"/>
    <w:rsid w:val="00342DE3"/>
    <w:rsid w:val="00344430"/>
    <w:rsid w:val="00345117"/>
    <w:rsid w:val="00346EB1"/>
    <w:rsid w:val="00350CD0"/>
    <w:rsid w:val="00351E5E"/>
    <w:rsid w:val="00351EB6"/>
    <w:rsid w:val="00353823"/>
    <w:rsid w:val="00354082"/>
    <w:rsid w:val="0035639B"/>
    <w:rsid w:val="00357A6F"/>
    <w:rsid w:val="003611A3"/>
    <w:rsid w:val="00362BAE"/>
    <w:rsid w:val="00367B93"/>
    <w:rsid w:val="00374A53"/>
    <w:rsid w:val="0037796B"/>
    <w:rsid w:val="00380D23"/>
    <w:rsid w:val="00381F29"/>
    <w:rsid w:val="0038229B"/>
    <w:rsid w:val="003840FF"/>
    <w:rsid w:val="00386123"/>
    <w:rsid w:val="003912D6"/>
    <w:rsid w:val="00397A4F"/>
    <w:rsid w:val="003A099B"/>
    <w:rsid w:val="003A1428"/>
    <w:rsid w:val="003A2820"/>
    <w:rsid w:val="003A4A5A"/>
    <w:rsid w:val="003A7207"/>
    <w:rsid w:val="003B1709"/>
    <w:rsid w:val="003B3933"/>
    <w:rsid w:val="003B3C2A"/>
    <w:rsid w:val="003B3DED"/>
    <w:rsid w:val="003B66DF"/>
    <w:rsid w:val="003B70E4"/>
    <w:rsid w:val="003C1202"/>
    <w:rsid w:val="003C2673"/>
    <w:rsid w:val="003C5CAE"/>
    <w:rsid w:val="003D075F"/>
    <w:rsid w:val="003D4063"/>
    <w:rsid w:val="003D49FC"/>
    <w:rsid w:val="003E0F6E"/>
    <w:rsid w:val="003E398F"/>
    <w:rsid w:val="003E48CC"/>
    <w:rsid w:val="003E61A0"/>
    <w:rsid w:val="003E64AD"/>
    <w:rsid w:val="003F1B42"/>
    <w:rsid w:val="003F61B4"/>
    <w:rsid w:val="00400EDA"/>
    <w:rsid w:val="00405067"/>
    <w:rsid w:val="0040688A"/>
    <w:rsid w:val="00415483"/>
    <w:rsid w:val="00415B7E"/>
    <w:rsid w:val="004161C0"/>
    <w:rsid w:val="004237FB"/>
    <w:rsid w:val="00426AE0"/>
    <w:rsid w:val="0042753F"/>
    <w:rsid w:val="00431094"/>
    <w:rsid w:val="00432BAF"/>
    <w:rsid w:val="00435846"/>
    <w:rsid w:val="00436C1E"/>
    <w:rsid w:val="0044054F"/>
    <w:rsid w:val="00440E49"/>
    <w:rsid w:val="004438E0"/>
    <w:rsid w:val="00443955"/>
    <w:rsid w:val="00443CD7"/>
    <w:rsid w:val="00446E95"/>
    <w:rsid w:val="00447B01"/>
    <w:rsid w:val="00450E48"/>
    <w:rsid w:val="00452A2F"/>
    <w:rsid w:val="004538D1"/>
    <w:rsid w:val="00455589"/>
    <w:rsid w:val="00461350"/>
    <w:rsid w:val="0046596E"/>
    <w:rsid w:val="00474D21"/>
    <w:rsid w:val="0047669A"/>
    <w:rsid w:val="004776EF"/>
    <w:rsid w:val="0048030C"/>
    <w:rsid w:val="00484C13"/>
    <w:rsid w:val="00486175"/>
    <w:rsid w:val="00492B85"/>
    <w:rsid w:val="004932B6"/>
    <w:rsid w:val="00494E21"/>
    <w:rsid w:val="004974C3"/>
    <w:rsid w:val="004A18BC"/>
    <w:rsid w:val="004A2FF5"/>
    <w:rsid w:val="004A34F2"/>
    <w:rsid w:val="004A4266"/>
    <w:rsid w:val="004A4314"/>
    <w:rsid w:val="004A5862"/>
    <w:rsid w:val="004B5D04"/>
    <w:rsid w:val="004B673B"/>
    <w:rsid w:val="004B675C"/>
    <w:rsid w:val="004C0EB4"/>
    <w:rsid w:val="004C15FC"/>
    <w:rsid w:val="004C1790"/>
    <w:rsid w:val="004C5112"/>
    <w:rsid w:val="004D02EC"/>
    <w:rsid w:val="004D0CBB"/>
    <w:rsid w:val="004D3FF3"/>
    <w:rsid w:val="004E2A85"/>
    <w:rsid w:val="004E54F2"/>
    <w:rsid w:val="004E6B80"/>
    <w:rsid w:val="004E7CED"/>
    <w:rsid w:val="004F7809"/>
    <w:rsid w:val="004F78D3"/>
    <w:rsid w:val="00500253"/>
    <w:rsid w:val="00500869"/>
    <w:rsid w:val="0050164A"/>
    <w:rsid w:val="0050399D"/>
    <w:rsid w:val="005076BA"/>
    <w:rsid w:val="00510692"/>
    <w:rsid w:val="005158B5"/>
    <w:rsid w:val="0051612F"/>
    <w:rsid w:val="00516F2B"/>
    <w:rsid w:val="0052157D"/>
    <w:rsid w:val="00522687"/>
    <w:rsid w:val="00523461"/>
    <w:rsid w:val="00527BBB"/>
    <w:rsid w:val="00532CCB"/>
    <w:rsid w:val="005337F3"/>
    <w:rsid w:val="00533E21"/>
    <w:rsid w:val="00534635"/>
    <w:rsid w:val="00536F5C"/>
    <w:rsid w:val="0054355B"/>
    <w:rsid w:val="00547917"/>
    <w:rsid w:val="00550F49"/>
    <w:rsid w:val="0055193B"/>
    <w:rsid w:val="0055355C"/>
    <w:rsid w:val="00554951"/>
    <w:rsid w:val="00555E03"/>
    <w:rsid w:val="005600D8"/>
    <w:rsid w:val="00560802"/>
    <w:rsid w:val="005651EC"/>
    <w:rsid w:val="00567519"/>
    <w:rsid w:val="005708CC"/>
    <w:rsid w:val="00574CB4"/>
    <w:rsid w:val="0057760B"/>
    <w:rsid w:val="00577D98"/>
    <w:rsid w:val="005805D2"/>
    <w:rsid w:val="00580F29"/>
    <w:rsid w:val="00585294"/>
    <w:rsid w:val="00586F74"/>
    <w:rsid w:val="005914DC"/>
    <w:rsid w:val="005919A8"/>
    <w:rsid w:val="00591E28"/>
    <w:rsid w:val="00592A24"/>
    <w:rsid w:val="00593345"/>
    <w:rsid w:val="00594270"/>
    <w:rsid w:val="00595C2E"/>
    <w:rsid w:val="00596F35"/>
    <w:rsid w:val="005A27AD"/>
    <w:rsid w:val="005A4272"/>
    <w:rsid w:val="005A7B25"/>
    <w:rsid w:val="005B1357"/>
    <w:rsid w:val="005B4DE0"/>
    <w:rsid w:val="005B566C"/>
    <w:rsid w:val="005C0CB5"/>
    <w:rsid w:val="005D1BE3"/>
    <w:rsid w:val="005D1F81"/>
    <w:rsid w:val="005D37AC"/>
    <w:rsid w:val="005E503D"/>
    <w:rsid w:val="005F0E87"/>
    <w:rsid w:val="005F3197"/>
    <w:rsid w:val="005F4836"/>
    <w:rsid w:val="005F6653"/>
    <w:rsid w:val="005F7E40"/>
    <w:rsid w:val="00601B20"/>
    <w:rsid w:val="0060401F"/>
    <w:rsid w:val="00604CB2"/>
    <w:rsid w:val="00605B07"/>
    <w:rsid w:val="00612513"/>
    <w:rsid w:val="00613C57"/>
    <w:rsid w:val="0061543E"/>
    <w:rsid w:val="00615D9F"/>
    <w:rsid w:val="00616136"/>
    <w:rsid w:val="00617977"/>
    <w:rsid w:val="0062580B"/>
    <w:rsid w:val="0062798D"/>
    <w:rsid w:val="00627A71"/>
    <w:rsid w:val="00631D26"/>
    <w:rsid w:val="0063284C"/>
    <w:rsid w:val="00633279"/>
    <w:rsid w:val="00633767"/>
    <w:rsid w:val="006338A2"/>
    <w:rsid w:val="00634C7D"/>
    <w:rsid w:val="00637E5B"/>
    <w:rsid w:val="00640F85"/>
    <w:rsid w:val="006556F7"/>
    <w:rsid w:val="006562AF"/>
    <w:rsid w:val="0065702C"/>
    <w:rsid w:val="00657E3E"/>
    <w:rsid w:val="00665F4E"/>
    <w:rsid w:val="00666864"/>
    <w:rsid w:val="00667480"/>
    <w:rsid w:val="00670E87"/>
    <w:rsid w:val="006751D0"/>
    <w:rsid w:val="006806CA"/>
    <w:rsid w:val="00680884"/>
    <w:rsid w:val="00680A5D"/>
    <w:rsid w:val="00682D51"/>
    <w:rsid w:val="00684E7B"/>
    <w:rsid w:val="00686E32"/>
    <w:rsid w:val="00691636"/>
    <w:rsid w:val="00692630"/>
    <w:rsid w:val="00696BA9"/>
    <w:rsid w:val="006A0024"/>
    <w:rsid w:val="006A21F9"/>
    <w:rsid w:val="006A3E24"/>
    <w:rsid w:val="006A4355"/>
    <w:rsid w:val="006A528A"/>
    <w:rsid w:val="006A691A"/>
    <w:rsid w:val="006A6AAF"/>
    <w:rsid w:val="006B1EF8"/>
    <w:rsid w:val="006B68BE"/>
    <w:rsid w:val="006C2D97"/>
    <w:rsid w:val="006C32F0"/>
    <w:rsid w:val="006C71C9"/>
    <w:rsid w:val="006D1B2E"/>
    <w:rsid w:val="006D3C64"/>
    <w:rsid w:val="006D3EDE"/>
    <w:rsid w:val="006D6E4A"/>
    <w:rsid w:val="006E0FC0"/>
    <w:rsid w:val="006E1981"/>
    <w:rsid w:val="006E26CF"/>
    <w:rsid w:val="006E5801"/>
    <w:rsid w:val="006E5955"/>
    <w:rsid w:val="006E64D3"/>
    <w:rsid w:val="006E7683"/>
    <w:rsid w:val="006F022B"/>
    <w:rsid w:val="006F562D"/>
    <w:rsid w:val="007007A4"/>
    <w:rsid w:val="00701716"/>
    <w:rsid w:val="00702BD2"/>
    <w:rsid w:val="00702D66"/>
    <w:rsid w:val="00703080"/>
    <w:rsid w:val="00703BCF"/>
    <w:rsid w:val="00705635"/>
    <w:rsid w:val="00714723"/>
    <w:rsid w:val="00720240"/>
    <w:rsid w:val="00720F26"/>
    <w:rsid w:val="00725354"/>
    <w:rsid w:val="007260F9"/>
    <w:rsid w:val="00726B93"/>
    <w:rsid w:val="007360F0"/>
    <w:rsid w:val="0073736F"/>
    <w:rsid w:val="00737E41"/>
    <w:rsid w:val="00740223"/>
    <w:rsid w:val="00740B95"/>
    <w:rsid w:val="0074413A"/>
    <w:rsid w:val="00747B51"/>
    <w:rsid w:val="00747FAC"/>
    <w:rsid w:val="00753D98"/>
    <w:rsid w:val="00755BF0"/>
    <w:rsid w:val="00761443"/>
    <w:rsid w:val="0076205A"/>
    <w:rsid w:val="007654F7"/>
    <w:rsid w:val="00767283"/>
    <w:rsid w:val="00767408"/>
    <w:rsid w:val="007700A1"/>
    <w:rsid w:val="0077166A"/>
    <w:rsid w:val="0077330C"/>
    <w:rsid w:val="00774013"/>
    <w:rsid w:val="00775921"/>
    <w:rsid w:val="00775ABA"/>
    <w:rsid w:val="00776A48"/>
    <w:rsid w:val="00777421"/>
    <w:rsid w:val="00777EE7"/>
    <w:rsid w:val="00784E3D"/>
    <w:rsid w:val="00786B7F"/>
    <w:rsid w:val="00790462"/>
    <w:rsid w:val="007915F3"/>
    <w:rsid w:val="00791EB4"/>
    <w:rsid w:val="00797441"/>
    <w:rsid w:val="007A50A8"/>
    <w:rsid w:val="007A76EE"/>
    <w:rsid w:val="007B396D"/>
    <w:rsid w:val="007B3D29"/>
    <w:rsid w:val="007B3DC8"/>
    <w:rsid w:val="007B4F6B"/>
    <w:rsid w:val="007B5418"/>
    <w:rsid w:val="007C3864"/>
    <w:rsid w:val="007C4943"/>
    <w:rsid w:val="007C7D84"/>
    <w:rsid w:val="007D05FE"/>
    <w:rsid w:val="007D203B"/>
    <w:rsid w:val="007D36D3"/>
    <w:rsid w:val="007D73D7"/>
    <w:rsid w:val="007D75A7"/>
    <w:rsid w:val="007E0522"/>
    <w:rsid w:val="007E28D6"/>
    <w:rsid w:val="007E2E91"/>
    <w:rsid w:val="007E7A09"/>
    <w:rsid w:val="007F760A"/>
    <w:rsid w:val="00800A6E"/>
    <w:rsid w:val="0080439B"/>
    <w:rsid w:val="008054EA"/>
    <w:rsid w:val="00805661"/>
    <w:rsid w:val="00816F2B"/>
    <w:rsid w:val="0082639E"/>
    <w:rsid w:val="00827949"/>
    <w:rsid w:val="008306D9"/>
    <w:rsid w:val="00836EB1"/>
    <w:rsid w:val="00841B14"/>
    <w:rsid w:val="00844242"/>
    <w:rsid w:val="00844422"/>
    <w:rsid w:val="00850DB1"/>
    <w:rsid w:val="00850FCA"/>
    <w:rsid w:val="008528B6"/>
    <w:rsid w:val="008547EC"/>
    <w:rsid w:val="00855D19"/>
    <w:rsid w:val="008573F5"/>
    <w:rsid w:val="0086457D"/>
    <w:rsid w:val="0086512B"/>
    <w:rsid w:val="00867823"/>
    <w:rsid w:val="008705C7"/>
    <w:rsid w:val="00873246"/>
    <w:rsid w:val="00873332"/>
    <w:rsid w:val="00874028"/>
    <w:rsid w:val="00876858"/>
    <w:rsid w:val="00877AFD"/>
    <w:rsid w:val="00880D05"/>
    <w:rsid w:val="00885C30"/>
    <w:rsid w:val="00885D33"/>
    <w:rsid w:val="00890E72"/>
    <w:rsid w:val="00892EBF"/>
    <w:rsid w:val="0089424D"/>
    <w:rsid w:val="008953DB"/>
    <w:rsid w:val="00895902"/>
    <w:rsid w:val="008A14EC"/>
    <w:rsid w:val="008A5C1E"/>
    <w:rsid w:val="008B1746"/>
    <w:rsid w:val="008B4878"/>
    <w:rsid w:val="008B54B2"/>
    <w:rsid w:val="008B78E2"/>
    <w:rsid w:val="008C12FA"/>
    <w:rsid w:val="008C59CD"/>
    <w:rsid w:val="008C7A32"/>
    <w:rsid w:val="008D0B2C"/>
    <w:rsid w:val="008D2081"/>
    <w:rsid w:val="008D5AF7"/>
    <w:rsid w:val="008D78EB"/>
    <w:rsid w:val="008E31A5"/>
    <w:rsid w:val="008E3E47"/>
    <w:rsid w:val="00902D2F"/>
    <w:rsid w:val="00905790"/>
    <w:rsid w:val="009074BE"/>
    <w:rsid w:val="00910D1D"/>
    <w:rsid w:val="00923C9D"/>
    <w:rsid w:val="009240E4"/>
    <w:rsid w:val="009265CE"/>
    <w:rsid w:val="00932F01"/>
    <w:rsid w:val="00934A4E"/>
    <w:rsid w:val="00936190"/>
    <w:rsid w:val="00936590"/>
    <w:rsid w:val="00937B06"/>
    <w:rsid w:val="0094166E"/>
    <w:rsid w:val="00942DFE"/>
    <w:rsid w:val="009455B5"/>
    <w:rsid w:val="00945B6C"/>
    <w:rsid w:val="00953132"/>
    <w:rsid w:val="009600F9"/>
    <w:rsid w:val="009646BA"/>
    <w:rsid w:val="0097092B"/>
    <w:rsid w:val="00972BAA"/>
    <w:rsid w:val="00973B41"/>
    <w:rsid w:val="00975265"/>
    <w:rsid w:val="009770CA"/>
    <w:rsid w:val="00977802"/>
    <w:rsid w:val="0098213D"/>
    <w:rsid w:val="00982B7E"/>
    <w:rsid w:val="00983B8B"/>
    <w:rsid w:val="00984CB1"/>
    <w:rsid w:val="0098692C"/>
    <w:rsid w:val="009939C6"/>
    <w:rsid w:val="009A2102"/>
    <w:rsid w:val="009A2605"/>
    <w:rsid w:val="009A36C3"/>
    <w:rsid w:val="009A4582"/>
    <w:rsid w:val="009A5845"/>
    <w:rsid w:val="009A5EE7"/>
    <w:rsid w:val="009B1D6E"/>
    <w:rsid w:val="009B434A"/>
    <w:rsid w:val="009B5AD4"/>
    <w:rsid w:val="009B7737"/>
    <w:rsid w:val="009C09B9"/>
    <w:rsid w:val="009C195B"/>
    <w:rsid w:val="009C6764"/>
    <w:rsid w:val="009D04B3"/>
    <w:rsid w:val="009D0EA5"/>
    <w:rsid w:val="009D1672"/>
    <w:rsid w:val="009D4298"/>
    <w:rsid w:val="009D4974"/>
    <w:rsid w:val="009D6D34"/>
    <w:rsid w:val="009E2F34"/>
    <w:rsid w:val="009E367D"/>
    <w:rsid w:val="009E3F39"/>
    <w:rsid w:val="009E7894"/>
    <w:rsid w:val="009F0472"/>
    <w:rsid w:val="009F1A44"/>
    <w:rsid w:val="009F2F56"/>
    <w:rsid w:val="00A01179"/>
    <w:rsid w:val="00A0427D"/>
    <w:rsid w:val="00A057C9"/>
    <w:rsid w:val="00A06759"/>
    <w:rsid w:val="00A071C7"/>
    <w:rsid w:val="00A10306"/>
    <w:rsid w:val="00A10FC4"/>
    <w:rsid w:val="00A13F6D"/>
    <w:rsid w:val="00A162E3"/>
    <w:rsid w:val="00A21CA8"/>
    <w:rsid w:val="00A2743C"/>
    <w:rsid w:val="00A31400"/>
    <w:rsid w:val="00A41FBA"/>
    <w:rsid w:val="00A45747"/>
    <w:rsid w:val="00A45E3E"/>
    <w:rsid w:val="00A4754C"/>
    <w:rsid w:val="00A47864"/>
    <w:rsid w:val="00A5608E"/>
    <w:rsid w:val="00A62B98"/>
    <w:rsid w:val="00A6482A"/>
    <w:rsid w:val="00A6737F"/>
    <w:rsid w:val="00A67400"/>
    <w:rsid w:val="00A67745"/>
    <w:rsid w:val="00A72C29"/>
    <w:rsid w:val="00A75CD1"/>
    <w:rsid w:val="00A769F3"/>
    <w:rsid w:val="00A77219"/>
    <w:rsid w:val="00A800EC"/>
    <w:rsid w:val="00A8337A"/>
    <w:rsid w:val="00A864CA"/>
    <w:rsid w:val="00A8772F"/>
    <w:rsid w:val="00A8781F"/>
    <w:rsid w:val="00A906B1"/>
    <w:rsid w:val="00A9571F"/>
    <w:rsid w:val="00A974D8"/>
    <w:rsid w:val="00AA0134"/>
    <w:rsid w:val="00AA4950"/>
    <w:rsid w:val="00AB08BE"/>
    <w:rsid w:val="00AB0C71"/>
    <w:rsid w:val="00AB1FD2"/>
    <w:rsid w:val="00AB4D4D"/>
    <w:rsid w:val="00AB5066"/>
    <w:rsid w:val="00AB5A00"/>
    <w:rsid w:val="00AB7DB4"/>
    <w:rsid w:val="00AC4C47"/>
    <w:rsid w:val="00AC53E2"/>
    <w:rsid w:val="00AD0D07"/>
    <w:rsid w:val="00AD1E1D"/>
    <w:rsid w:val="00AD274C"/>
    <w:rsid w:val="00AD52AF"/>
    <w:rsid w:val="00AD756F"/>
    <w:rsid w:val="00AE0610"/>
    <w:rsid w:val="00AE31C2"/>
    <w:rsid w:val="00AE75A6"/>
    <w:rsid w:val="00AF0758"/>
    <w:rsid w:val="00AF07BC"/>
    <w:rsid w:val="00AF189A"/>
    <w:rsid w:val="00AF6999"/>
    <w:rsid w:val="00B015F6"/>
    <w:rsid w:val="00B10130"/>
    <w:rsid w:val="00B12685"/>
    <w:rsid w:val="00B159D3"/>
    <w:rsid w:val="00B174EA"/>
    <w:rsid w:val="00B26926"/>
    <w:rsid w:val="00B33566"/>
    <w:rsid w:val="00B335FC"/>
    <w:rsid w:val="00B378DA"/>
    <w:rsid w:val="00B40A7C"/>
    <w:rsid w:val="00B43A2E"/>
    <w:rsid w:val="00B4551B"/>
    <w:rsid w:val="00B47B7B"/>
    <w:rsid w:val="00B5183A"/>
    <w:rsid w:val="00B51B5B"/>
    <w:rsid w:val="00B54DC7"/>
    <w:rsid w:val="00B56A61"/>
    <w:rsid w:val="00B572C3"/>
    <w:rsid w:val="00B57666"/>
    <w:rsid w:val="00B62E8B"/>
    <w:rsid w:val="00B637FA"/>
    <w:rsid w:val="00B67AF8"/>
    <w:rsid w:val="00B71B6B"/>
    <w:rsid w:val="00B72180"/>
    <w:rsid w:val="00B73BE3"/>
    <w:rsid w:val="00B75663"/>
    <w:rsid w:val="00B75A63"/>
    <w:rsid w:val="00B7798A"/>
    <w:rsid w:val="00B80C57"/>
    <w:rsid w:val="00B80F9B"/>
    <w:rsid w:val="00B83676"/>
    <w:rsid w:val="00B90A9A"/>
    <w:rsid w:val="00B92C74"/>
    <w:rsid w:val="00B93A63"/>
    <w:rsid w:val="00B9500A"/>
    <w:rsid w:val="00B95133"/>
    <w:rsid w:val="00B95F31"/>
    <w:rsid w:val="00B9659E"/>
    <w:rsid w:val="00BA005B"/>
    <w:rsid w:val="00BA2C1A"/>
    <w:rsid w:val="00BB1586"/>
    <w:rsid w:val="00BB16B9"/>
    <w:rsid w:val="00BB5BEE"/>
    <w:rsid w:val="00BB71A8"/>
    <w:rsid w:val="00BC070F"/>
    <w:rsid w:val="00BC3291"/>
    <w:rsid w:val="00BC7B06"/>
    <w:rsid w:val="00BD64DD"/>
    <w:rsid w:val="00BD68D6"/>
    <w:rsid w:val="00BE25E5"/>
    <w:rsid w:val="00BE6478"/>
    <w:rsid w:val="00BE67D8"/>
    <w:rsid w:val="00BE6CA1"/>
    <w:rsid w:val="00BF099C"/>
    <w:rsid w:val="00BF1AC7"/>
    <w:rsid w:val="00BF443A"/>
    <w:rsid w:val="00BF44AC"/>
    <w:rsid w:val="00BF5033"/>
    <w:rsid w:val="00BF5C51"/>
    <w:rsid w:val="00BF7439"/>
    <w:rsid w:val="00BF7748"/>
    <w:rsid w:val="00C00B87"/>
    <w:rsid w:val="00C026F1"/>
    <w:rsid w:val="00C05386"/>
    <w:rsid w:val="00C10859"/>
    <w:rsid w:val="00C174BA"/>
    <w:rsid w:val="00C2032B"/>
    <w:rsid w:val="00C20739"/>
    <w:rsid w:val="00C26C4E"/>
    <w:rsid w:val="00C27E22"/>
    <w:rsid w:val="00C30F13"/>
    <w:rsid w:val="00C31CF1"/>
    <w:rsid w:val="00C3481F"/>
    <w:rsid w:val="00C348CF"/>
    <w:rsid w:val="00C431BC"/>
    <w:rsid w:val="00C43E09"/>
    <w:rsid w:val="00C4537A"/>
    <w:rsid w:val="00C47745"/>
    <w:rsid w:val="00C54CB5"/>
    <w:rsid w:val="00C60C48"/>
    <w:rsid w:val="00C64452"/>
    <w:rsid w:val="00C6476D"/>
    <w:rsid w:val="00C64B36"/>
    <w:rsid w:val="00C70BB2"/>
    <w:rsid w:val="00C71A07"/>
    <w:rsid w:val="00C74B38"/>
    <w:rsid w:val="00C7738D"/>
    <w:rsid w:val="00C77E55"/>
    <w:rsid w:val="00C8403E"/>
    <w:rsid w:val="00C84A97"/>
    <w:rsid w:val="00C87A82"/>
    <w:rsid w:val="00C90D78"/>
    <w:rsid w:val="00C90FCD"/>
    <w:rsid w:val="00C92DD0"/>
    <w:rsid w:val="00C930B6"/>
    <w:rsid w:val="00C935AF"/>
    <w:rsid w:val="00C9647F"/>
    <w:rsid w:val="00CA3C6A"/>
    <w:rsid w:val="00CB4714"/>
    <w:rsid w:val="00CB6D82"/>
    <w:rsid w:val="00CB6E4A"/>
    <w:rsid w:val="00CC0424"/>
    <w:rsid w:val="00CC2383"/>
    <w:rsid w:val="00CC6A94"/>
    <w:rsid w:val="00CD0757"/>
    <w:rsid w:val="00CD1C54"/>
    <w:rsid w:val="00CD2C3B"/>
    <w:rsid w:val="00CE221C"/>
    <w:rsid w:val="00CE6231"/>
    <w:rsid w:val="00CF1777"/>
    <w:rsid w:val="00CF2E94"/>
    <w:rsid w:val="00CF6522"/>
    <w:rsid w:val="00CF732E"/>
    <w:rsid w:val="00D00434"/>
    <w:rsid w:val="00D0376B"/>
    <w:rsid w:val="00D1239E"/>
    <w:rsid w:val="00D13048"/>
    <w:rsid w:val="00D15644"/>
    <w:rsid w:val="00D17729"/>
    <w:rsid w:val="00D24DA7"/>
    <w:rsid w:val="00D259BC"/>
    <w:rsid w:val="00D30129"/>
    <w:rsid w:val="00D30925"/>
    <w:rsid w:val="00D31575"/>
    <w:rsid w:val="00D317CB"/>
    <w:rsid w:val="00D50375"/>
    <w:rsid w:val="00D52233"/>
    <w:rsid w:val="00D537BE"/>
    <w:rsid w:val="00D54C41"/>
    <w:rsid w:val="00D57F4C"/>
    <w:rsid w:val="00D605A4"/>
    <w:rsid w:val="00D629AD"/>
    <w:rsid w:val="00D62ADD"/>
    <w:rsid w:val="00D64E2C"/>
    <w:rsid w:val="00D66C5A"/>
    <w:rsid w:val="00D73F16"/>
    <w:rsid w:val="00D73FBD"/>
    <w:rsid w:val="00D75C4C"/>
    <w:rsid w:val="00D768FC"/>
    <w:rsid w:val="00D77870"/>
    <w:rsid w:val="00D817A2"/>
    <w:rsid w:val="00D85992"/>
    <w:rsid w:val="00D873AF"/>
    <w:rsid w:val="00D954DB"/>
    <w:rsid w:val="00DA045F"/>
    <w:rsid w:val="00DB3A5A"/>
    <w:rsid w:val="00DB5A3B"/>
    <w:rsid w:val="00DB63EE"/>
    <w:rsid w:val="00DB6C59"/>
    <w:rsid w:val="00DB7831"/>
    <w:rsid w:val="00DC4452"/>
    <w:rsid w:val="00DC4497"/>
    <w:rsid w:val="00DC55B9"/>
    <w:rsid w:val="00DC56FC"/>
    <w:rsid w:val="00DC6B29"/>
    <w:rsid w:val="00DC756E"/>
    <w:rsid w:val="00DC7911"/>
    <w:rsid w:val="00DC7A75"/>
    <w:rsid w:val="00DD6A23"/>
    <w:rsid w:val="00DD7763"/>
    <w:rsid w:val="00DE1773"/>
    <w:rsid w:val="00DE26DC"/>
    <w:rsid w:val="00DE585D"/>
    <w:rsid w:val="00DE6D65"/>
    <w:rsid w:val="00DF0FA7"/>
    <w:rsid w:val="00DF2D88"/>
    <w:rsid w:val="00E00DBC"/>
    <w:rsid w:val="00E01C1B"/>
    <w:rsid w:val="00E02402"/>
    <w:rsid w:val="00E02890"/>
    <w:rsid w:val="00E065EA"/>
    <w:rsid w:val="00E06AC0"/>
    <w:rsid w:val="00E0703A"/>
    <w:rsid w:val="00E0766D"/>
    <w:rsid w:val="00E10976"/>
    <w:rsid w:val="00E13539"/>
    <w:rsid w:val="00E14D1B"/>
    <w:rsid w:val="00E1629E"/>
    <w:rsid w:val="00E17F88"/>
    <w:rsid w:val="00E219FC"/>
    <w:rsid w:val="00E224EE"/>
    <w:rsid w:val="00E31702"/>
    <w:rsid w:val="00E349DE"/>
    <w:rsid w:val="00E36E0B"/>
    <w:rsid w:val="00E41ABB"/>
    <w:rsid w:val="00E575CA"/>
    <w:rsid w:val="00E6290A"/>
    <w:rsid w:val="00E62E13"/>
    <w:rsid w:val="00E65A97"/>
    <w:rsid w:val="00E758DD"/>
    <w:rsid w:val="00E77733"/>
    <w:rsid w:val="00E8130F"/>
    <w:rsid w:val="00E82A9C"/>
    <w:rsid w:val="00E85D84"/>
    <w:rsid w:val="00EA128D"/>
    <w:rsid w:val="00EA17C0"/>
    <w:rsid w:val="00EA2BA2"/>
    <w:rsid w:val="00EB2BD5"/>
    <w:rsid w:val="00EB4B9A"/>
    <w:rsid w:val="00EB7523"/>
    <w:rsid w:val="00EC0DA6"/>
    <w:rsid w:val="00EC23E7"/>
    <w:rsid w:val="00EC4FD2"/>
    <w:rsid w:val="00EC5A1A"/>
    <w:rsid w:val="00ED02D2"/>
    <w:rsid w:val="00ED0B91"/>
    <w:rsid w:val="00ED7209"/>
    <w:rsid w:val="00ED758A"/>
    <w:rsid w:val="00EE6822"/>
    <w:rsid w:val="00EF1D2E"/>
    <w:rsid w:val="00EF295E"/>
    <w:rsid w:val="00EF5C76"/>
    <w:rsid w:val="00EF7047"/>
    <w:rsid w:val="00EF78EB"/>
    <w:rsid w:val="00EF7EAA"/>
    <w:rsid w:val="00EF7F75"/>
    <w:rsid w:val="00F018E1"/>
    <w:rsid w:val="00F114B7"/>
    <w:rsid w:val="00F12493"/>
    <w:rsid w:val="00F148FF"/>
    <w:rsid w:val="00F14DC6"/>
    <w:rsid w:val="00F2049E"/>
    <w:rsid w:val="00F21FD1"/>
    <w:rsid w:val="00F27947"/>
    <w:rsid w:val="00F317F9"/>
    <w:rsid w:val="00F31FD8"/>
    <w:rsid w:val="00F345CC"/>
    <w:rsid w:val="00F415D3"/>
    <w:rsid w:val="00F4370E"/>
    <w:rsid w:val="00F43F66"/>
    <w:rsid w:val="00F521E3"/>
    <w:rsid w:val="00F558D3"/>
    <w:rsid w:val="00F66B87"/>
    <w:rsid w:val="00F66F82"/>
    <w:rsid w:val="00F72870"/>
    <w:rsid w:val="00F76725"/>
    <w:rsid w:val="00F76788"/>
    <w:rsid w:val="00F800A5"/>
    <w:rsid w:val="00F95F0A"/>
    <w:rsid w:val="00F96FD1"/>
    <w:rsid w:val="00FA0C81"/>
    <w:rsid w:val="00FA4288"/>
    <w:rsid w:val="00FA6588"/>
    <w:rsid w:val="00FB0EF1"/>
    <w:rsid w:val="00FB20B5"/>
    <w:rsid w:val="00FB3602"/>
    <w:rsid w:val="00FB5C34"/>
    <w:rsid w:val="00FB644F"/>
    <w:rsid w:val="00FC16E1"/>
    <w:rsid w:val="00FC6339"/>
    <w:rsid w:val="00FD6AF6"/>
    <w:rsid w:val="00FE0C23"/>
    <w:rsid w:val="00FE5DF9"/>
    <w:rsid w:val="00FE7A9D"/>
    <w:rsid w:val="00FF2BD4"/>
    <w:rsid w:val="053B494C"/>
    <w:rsid w:val="0D126570"/>
    <w:rsid w:val="0D817BA5"/>
    <w:rsid w:val="0EE66EB3"/>
    <w:rsid w:val="0F8E4D87"/>
    <w:rsid w:val="120C27C0"/>
    <w:rsid w:val="1B823437"/>
    <w:rsid w:val="221D3FAB"/>
    <w:rsid w:val="23054C90"/>
    <w:rsid w:val="24B447E1"/>
    <w:rsid w:val="279256EC"/>
    <w:rsid w:val="2E3001BC"/>
    <w:rsid w:val="33F64B8B"/>
    <w:rsid w:val="392E3BED"/>
    <w:rsid w:val="3B7845DD"/>
    <w:rsid w:val="3BAF02AF"/>
    <w:rsid w:val="447C5026"/>
    <w:rsid w:val="47DC7E72"/>
    <w:rsid w:val="492245E4"/>
    <w:rsid w:val="4BCF147D"/>
    <w:rsid w:val="53260BB3"/>
    <w:rsid w:val="576E2B04"/>
    <w:rsid w:val="58775AFA"/>
    <w:rsid w:val="62234105"/>
    <w:rsid w:val="65C842A6"/>
    <w:rsid w:val="66CD0354"/>
    <w:rsid w:val="6CAE7188"/>
    <w:rsid w:val="6ED859A6"/>
    <w:rsid w:val="7433702E"/>
    <w:rsid w:val="7D015DAF"/>
    <w:rsid w:val="7DD156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3">
    <w:name w:val="annotation subject"/>
    <w:basedOn w:val="4"/>
    <w:next w:val="4"/>
    <w:link w:val="20"/>
    <w:semiHidden/>
    <w:unhideWhenUsed/>
    <w:qFormat/>
    <w:uiPriority w:val="99"/>
    <w:rPr>
      <w:b/>
      <w:bCs/>
    </w:rPr>
  </w:style>
  <w:style w:type="paragraph" w:styleId="4">
    <w:name w:val="annotation text"/>
    <w:basedOn w:val="1"/>
    <w:link w:val="19"/>
    <w:semiHidden/>
    <w:unhideWhenUsed/>
    <w:qFormat/>
    <w:uiPriority w:val="99"/>
    <w:pPr>
      <w:jc w:val="left"/>
    </w:pPr>
  </w:style>
  <w:style w:type="paragraph" w:styleId="5">
    <w:name w:val="Document Map"/>
    <w:basedOn w:val="1"/>
    <w:link w:val="25"/>
    <w:semiHidden/>
    <w:unhideWhenUsed/>
    <w:qFormat/>
    <w:uiPriority w:val="99"/>
    <w:rPr>
      <w:rFonts w:ascii="宋体" w:eastAsia="宋体"/>
      <w:sz w:val="18"/>
      <w:szCs w:val="18"/>
    </w:rPr>
  </w:style>
  <w:style w:type="paragraph" w:styleId="6">
    <w:name w:val="Balloon Text"/>
    <w:basedOn w:val="1"/>
    <w:link w:val="18"/>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Autospacing="1"/>
      <w:jc w:val="left"/>
    </w:pPr>
    <w:rPr>
      <w:rFonts w:ascii="宋体" w:hAnsi="宋体" w:eastAsia="宋体" w:cs="宋体"/>
      <w:kern w:val="0"/>
      <w:sz w:val="24"/>
      <w:szCs w:val="24"/>
    </w:rPr>
  </w:style>
  <w:style w:type="character" w:styleId="11">
    <w:name w:val="Hyperlink"/>
    <w:basedOn w:val="10"/>
    <w:unhideWhenUsed/>
    <w:qFormat/>
    <w:uiPriority w:val="99"/>
    <w:rPr>
      <w:color w:val="0000FF"/>
      <w:u w:val="single"/>
    </w:rPr>
  </w:style>
  <w:style w:type="character" w:styleId="12">
    <w:name w:val="annotation reference"/>
    <w:basedOn w:val="10"/>
    <w:semiHidden/>
    <w:unhideWhenUsed/>
    <w:qFormat/>
    <w:uiPriority w:val="99"/>
    <w:rPr>
      <w:sz w:val="21"/>
      <w:szCs w:val="21"/>
    </w:rPr>
  </w:style>
  <w:style w:type="character" w:customStyle="1" w:styleId="14">
    <w:name w:val="页眉 Char"/>
    <w:basedOn w:val="10"/>
    <w:link w:val="8"/>
    <w:qFormat/>
    <w:uiPriority w:val="99"/>
    <w:rPr>
      <w:sz w:val="18"/>
      <w:szCs w:val="18"/>
    </w:rPr>
  </w:style>
  <w:style w:type="character" w:customStyle="1" w:styleId="15">
    <w:name w:val="页脚 Char"/>
    <w:basedOn w:val="10"/>
    <w:link w:val="7"/>
    <w:qFormat/>
    <w:uiPriority w:val="99"/>
    <w:rPr>
      <w:sz w:val="18"/>
      <w:szCs w:val="18"/>
    </w:rPr>
  </w:style>
  <w:style w:type="character" w:customStyle="1" w:styleId="16">
    <w:name w:val="标题 1 Char"/>
    <w:basedOn w:val="10"/>
    <w:link w:val="2"/>
    <w:qFormat/>
    <w:uiPriority w:val="9"/>
    <w:rPr>
      <w:rFonts w:ascii="宋体" w:hAnsi="宋体" w:eastAsia="宋体" w:cs="宋体"/>
      <w:b/>
      <w:bCs/>
      <w:kern w:val="36"/>
      <w:sz w:val="48"/>
      <w:szCs w:val="48"/>
    </w:rPr>
  </w:style>
  <w:style w:type="paragraph" w:styleId="17">
    <w:name w:val="List Paragraph"/>
    <w:basedOn w:val="1"/>
    <w:qFormat/>
    <w:uiPriority w:val="34"/>
    <w:pPr>
      <w:ind w:firstLine="420" w:firstLineChars="200"/>
    </w:pPr>
  </w:style>
  <w:style w:type="character" w:customStyle="1" w:styleId="18">
    <w:name w:val="批注框文本 Char"/>
    <w:basedOn w:val="10"/>
    <w:link w:val="6"/>
    <w:semiHidden/>
    <w:qFormat/>
    <w:uiPriority w:val="99"/>
    <w:rPr>
      <w:sz w:val="18"/>
      <w:szCs w:val="18"/>
    </w:rPr>
  </w:style>
  <w:style w:type="character" w:customStyle="1" w:styleId="19">
    <w:name w:val="批注文字 Char"/>
    <w:basedOn w:val="10"/>
    <w:link w:val="4"/>
    <w:semiHidden/>
    <w:qFormat/>
    <w:uiPriority w:val="99"/>
  </w:style>
  <w:style w:type="character" w:customStyle="1" w:styleId="20">
    <w:name w:val="批注主题 Char"/>
    <w:basedOn w:val="19"/>
    <w:link w:val="3"/>
    <w:semiHidden/>
    <w:qFormat/>
    <w:uiPriority w:val="99"/>
    <w:rPr>
      <w:b/>
      <w:bCs/>
    </w:rPr>
  </w:style>
  <w:style w:type="paragraph" w:customStyle="1" w:styleId="2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2">
    <w:name w:val="Table Paragraph"/>
    <w:basedOn w:val="1"/>
    <w:qFormat/>
    <w:uiPriority w:val="1"/>
    <w:rPr>
      <w:rFonts w:ascii="仿宋_GB2312" w:hAnsi="仿宋_GB2312" w:eastAsia="仿宋_GB2312" w:cs="仿宋_GB2312"/>
      <w:lang w:val="zh-CN" w:bidi="zh-CN"/>
    </w:rPr>
  </w:style>
  <w:style w:type="paragraph" w:customStyle="1" w:styleId="2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paragraph" w:customStyle="1" w:styleId="24">
    <w:name w:val="p0"/>
    <w:basedOn w:val="1"/>
    <w:qFormat/>
    <w:uiPriority w:val="0"/>
    <w:pPr>
      <w:widowControl/>
      <w:spacing w:before="100" w:beforeAutospacing="1" w:after="100" w:afterAutospacing="1" w:line="525" w:lineRule="atLeast"/>
      <w:jc w:val="left"/>
    </w:pPr>
    <w:rPr>
      <w:rFonts w:ascii="宋体" w:hAnsi="宋体" w:eastAsia="宋体" w:cs="宋体"/>
      <w:kern w:val="0"/>
      <w:sz w:val="24"/>
      <w:szCs w:val="24"/>
    </w:rPr>
  </w:style>
  <w:style w:type="character" w:customStyle="1" w:styleId="25">
    <w:name w:val="文档结构图 Char"/>
    <w:basedOn w:val="10"/>
    <w:link w:val="5"/>
    <w:semiHidden/>
    <w:qFormat/>
    <w:uiPriority w:val="99"/>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D67706-A082-4DA7-8A76-BFB219F27C4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575</Words>
  <Characters>3278</Characters>
  <Lines>27</Lines>
  <Paragraphs>7</Paragraphs>
  <TotalTime>9</TotalTime>
  <ScaleCrop>false</ScaleCrop>
  <LinksUpToDate>false</LinksUpToDate>
  <CharactersWithSpaces>3846</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2019-04-26T07:57:00Z</dcterms:created>
  <dc:creator>0000</dc:creator>
  <cp:lastModifiedBy>刘擎</cp:lastModifiedBy>
  <cp:lastPrinted>2019-09-30T02:44:00Z</cp:lastPrinted>
  <dcterms:modified xsi:type="dcterms:W3CDTF">2019-12-31T09:54:37Z</dcterms:modified>
  <cp:revision>192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