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topLinePunct w:val="0"/>
        <w:autoSpaceDE/>
        <w:autoSpaceDN/>
        <w:bidi w:val="0"/>
        <w:adjustRightInd w:val="0"/>
        <w:snapToGrid w:val="0"/>
        <w:spacing w:line="560" w:lineRule="exact"/>
        <w:ind w:left="0" w:leftChars="0" w:firstLine="0" w:firstLineChars="0"/>
        <w:jc w:val="both"/>
        <w:textAlignment w:val="auto"/>
        <w:rPr>
          <w:rFonts w:hint="default" w:ascii="FreeSerif" w:hAnsi="FreeSerif" w:eastAsia="方正小标宋简体" w:cs="FreeSerif"/>
          <w:sz w:val="32"/>
          <w:szCs w:val="32"/>
          <w:lang w:val="en-US"/>
        </w:rPr>
      </w:pPr>
      <w:r>
        <w:rPr>
          <w:rFonts w:hint="eastAsia" w:ascii="黑体" w:hAnsi="黑体" w:eastAsia="黑体" w:cs="黑体"/>
          <w:kern w:val="0"/>
          <w:sz w:val="32"/>
          <w:szCs w:val="32"/>
          <w:lang w:val="en-US" w:eastAsia="zh-CN" w:bidi="en-US"/>
        </w:rPr>
        <w:t>附件2</w:t>
      </w:r>
    </w:p>
    <w:p>
      <w:pPr>
        <w:keepNext w:val="0"/>
        <w:keepLines w:val="0"/>
        <w:pageBreakBefore w:val="0"/>
        <w:widowControl w:val="0"/>
        <w:kinsoku/>
        <w:wordWrap w:val="0"/>
        <w:overflowPunct/>
        <w:topLinePunct/>
        <w:autoSpaceDE/>
        <w:autoSpaceDN/>
        <w:bidi w:val="0"/>
        <w:adjustRightInd/>
        <w:snapToGrid/>
        <w:spacing w:line="560" w:lineRule="exact"/>
        <w:ind w:left="0" w:leftChars="0"/>
        <w:jc w:val="center"/>
        <w:textAlignment w:val="auto"/>
        <w:rPr>
          <w:rFonts w:hint="default" w:ascii="FreeSerif" w:hAnsi="FreeSerif" w:eastAsia="方正小标宋简体" w:cs="FreeSerif"/>
          <w:sz w:val="44"/>
          <w:szCs w:val="32"/>
        </w:rPr>
      </w:pPr>
    </w:p>
    <w:p>
      <w:pPr>
        <w:keepNext w:val="0"/>
        <w:keepLines w:val="0"/>
        <w:pageBreakBefore w:val="0"/>
        <w:widowControl w:val="0"/>
        <w:kinsoku/>
        <w:wordWrap w:val="0"/>
        <w:overflowPunct/>
        <w:topLinePunct/>
        <w:autoSpaceDE/>
        <w:autoSpaceDN/>
        <w:bidi w:val="0"/>
        <w:adjustRightInd/>
        <w:snapToGrid/>
        <w:spacing w:line="560" w:lineRule="exact"/>
        <w:ind w:left="0" w:leftChars="0"/>
        <w:jc w:val="center"/>
        <w:textAlignment w:val="auto"/>
        <w:rPr>
          <w:rFonts w:hint="default" w:ascii="FreeSerif" w:hAnsi="FreeSerif" w:eastAsia="方正小标宋简体" w:cs="FreeSerif"/>
          <w:sz w:val="44"/>
          <w:szCs w:val="32"/>
        </w:rPr>
      </w:pPr>
      <w:r>
        <w:rPr>
          <w:rFonts w:hint="default" w:ascii="FreeSerif" w:hAnsi="FreeSerif" w:eastAsia="方正小标宋简体" w:cs="FreeSerif"/>
          <w:sz w:val="44"/>
          <w:szCs w:val="32"/>
        </w:rPr>
        <w:t>参加专家评审项目资料清单及汇报提纲</w:t>
      </w:r>
    </w:p>
    <w:p>
      <w:pPr>
        <w:keepNext w:val="0"/>
        <w:keepLines w:val="0"/>
        <w:pageBreakBefore w:val="0"/>
        <w:widowControl w:val="0"/>
        <w:numPr>
          <w:numId w:val="0"/>
        </w:numPr>
        <w:kinsoku/>
        <w:wordWrap w:val="0"/>
        <w:overflowPunct/>
        <w:topLinePunct/>
        <w:autoSpaceDE/>
        <w:autoSpaceDN/>
        <w:bidi w:val="0"/>
        <w:adjustRightInd/>
        <w:snapToGrid/>
        <w:spacing w:line="560" w:lineRule="exact"/>
        <w:textAlignment w:val="auto"/>
        <w:rPr>
          <w:rFonts w:hint="default" w:ascii="FreeSerif" w:hAnsi="FreeSerif" w:eastAsia="黑体" w:cs="FreeSerif"/>
          <w:sz w:val="32"/>
          <w:szCs w:val="32"/>
          <w:highlight w:val="none"/>
        </w:rPr>
      </w:pP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default" w:ascii="FreeSerif" w:hAnsi="FreeSerif" w:eastAsia="黑体" w:cs="FreeSerif"/>
          <w:sz w:val="32"/>
          <w:szCs w:val="32"/>
          <w:highlight w:val="none"/>
        </w:rPr>
      </w:pPr>
      <w:r>
        <w:rPr>
          <w:rFonts w:hint="eastAsia" w:ascii="FreeSerif" w:hAnsi="FreeSerif" w:eastAsia="黑体" w:cs="FreeSerif"/>
          <w:sz w:val="32"/>
          <w:szCs w:val="32"/>
          <w:highlight w:val="none"/>
          <w:lang w:eastAsia="zh-CN"/>
        </w:rPr>
        <w:t>一、</w:t>
      </w:r>
      <w:r>
        <w:rPr>
          <w:rFonts w:hint="default" w:ascii="FreeSerif" w:hAnsi="FreeSerif" w:eastAsia="黑体" w:cs="FreeSerif"/>
          <w:sz w:val="32"/>
          <w:szCs w:val="32"/>
          <w:highlight w:val="none"/>
        </w:rPr>
        <w:t>数字创意技术研发</w:t>
      </w:r>
      <w:r>
        <w:rPr>
          <w:rFonts w:hint="eastAsia" w:ascii="FreeSerif" w:hAnsi="FreeSerif" w:eastAsia="黑体" w:cs="FreeSerif"/>
          <w:sz w:val="32"/>
          <w:szCs w:val="32"/>
          <w:highlight w:val="none"/>
          <w:lang w:val="en-US" w:eastAsia="zh-CN"/>
        </w:rPr>
        <w:t>项目</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资料清单</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数字创新技术研发与应用项目申报书（请各申报单位在网上申报系统下载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及相关材料</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一式五份双面打印</w:t>
      </w:r>
      <w:r>
        <w:rPr>
          <w:rFonts w:hint="eastAsia" w:ascii="仿宋_GB2312" w:hAnsi="仿宋_GB2312" w:eastAsia="仿宋_GB2312" w:cs="仿宋_GB2312"/>
          <w:sz w:val="32"/>
          <w:szCs w:val="32"/>
        </w:rPr>
        <w:t>后在评审现场提交</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项目介绍PPT（评审当日通过</w:t>
      </w:r>
      <w:r>
        <w:rPr>
          <w:rFonts w:hint="eastAsia" w:ascii="仿宋_GB2312" w:hAnsi="仿宋_GB2312" w:eastAsia="仿宋_GB2312" w:cs="仿宋_GB2312"/>
          <w:b/>
          <w:bCs/>
          <w:sz w:val="32"/>
          <w:szCs w:val="32"/>
        </w:rPr>
        <w:t>U盘或移动硬盘</w:t>
      </w:r>
      <w:r>
        <w:rPr>
          <w:rFonts w:hint="eastAsia" w:ascii="仿宋_GB2312" w:hAnsi="仿宋_GB2312" w:eastAsia="仿宋_GB2312" w:cs="仿宋_GB2312"/>
          <w:sz w:val="32"/>
          <w:szCs w:val="32"/>
        </w:rPr>
        <w:t>将电子版拷贝交现场工作人员）</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可现场展示或演示的申报项目涉及的产品或服务</w:t>
      </w:r>
      <w:r>
        <w:rPr>
          <w:rFonts w:hint="eastAsia" w:ascii="仿宋_GB2312" w:hAnsi="仿宋_GB2312" w:eastAsia="仿宋_GB2312" w:cs="仿宋_GB2312"/>
          <w:sz w:val="32"/>
          <w:szCs w:val="32"/>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highlight w:val="none"/>
          <w:lang w:eastAsia="zh-CN"/>
        </w:rPr>
      </w:pPr>
      <w:r>
        <w:rPr>
          <w:rFonts w:hint="default" w:ascii="楷体_GB2312" w:hAnsi="楷体_GB2312" w:eastAsia="楷体_GB2312" w:cs="楷体_GB2312"/>
          <w:sz w:val="32"/>
          <w:szCs w:val="32"/>
          <w:highlight w:val="none"/>
          <w:lang w:val="en" w:eastAsia="zh-CN"/>
        </w:rPr>
        <w:t>（二）</w:t>
      </w:r>
      <w:r>
        <w:rPr>
          <w:rFonts w:hint="eastAsia" w:ascii="楷体_GB2312" w:hAnsi="楷体_GB2312" w:eastAsia="楷体_GB2312" w:cs="楷体_GB2312"/>
          <w:sz w:val="32"/>
          <w:szCs w:val="32"/>
          <w:highlight w:val="none"/>
          <w:lang w:eastAsia="zh-CN"/>
        </w:rPr>
        <w:t>汇报提纲</w:t>
      </w:r>
      <w:r>
        <w:rPr>
          <w:rFonts w:hint="eastAsia" w:ascii="楷体_GB2312" w:hAnsi="楷体_GB2312" w:eastAsia="楷体_GB2312" w:cs="楷体_GB2312"/>
          <w:b/>
          <w:bCs/>
          <w:sz w:val="32"/>
          <w:szCs w:val="32"/>
          <w:highlight w:val="none"/>
          <w:lang w:eastAsia="zh-CN"/>
        </w:rPr>
        <w:t>（</w:t>
      </w:r>
      <w:r>
        <w:rPr>
          <w:rFonts w:hint="default" w:ascii="楷体_GB2312" w:hAnsi="楷体_GB2312" w:eastAsia="楷体_GB2312" w:cs="楷体_GB2312"/>
          <w:b/>
          <w:bCs/>
          <w:sz w:val="32"/>
          <w:szCs w:val="32"/>
          <w:highlight w:val="none"/>
          <w:lang w:val="en" w:eastAsia="zh-CN"/>
        </w:rPr>
        <w:t>请参考下列</w:t>
      </w:r>
      <w:r>
        <w:rPr>
          <w:rFonts w:hint="eastAsia" w:ascii="楷体_GB2312" w:hAnsi="楷体_GB2312" w:eastAsia="楷体_GB2312" w:cs="楷体_GB2312"/>
          <w:b/>
          <w:bCs/>
          <w:sz w:val="32"/>
          <w:szCs w:val="32"/>
          <w:highlight w:val="none"/>
          <w:lang w:eastAsia="zh-CN"/>
        </w:rPr>
        <w:t>提纲顺序依次汇报相关内容，时间控制在</w:t>
      </w:r>
      <w:r>
        <w:rPr>
          <w:rFonts w:hint="eastAsia" w:ascii="楷体_GB2312" w:hAnsi="楷体_GB2312" w:eastAsia="楷体_GB2312" w:cs="楷体_GB2312"/>
          <w:b/>
          <w:bCs/>
          <w:sz w:val="32"/>
          <w:szCs w:val="32"/>
          <w:highlight w:val="none"/>
          <w:lang w:val="en-US" w:eastAsia="zh-CN"/>
        </w:rPr>
        <w:t>20</w:t>
      </w:r>
      <w:r>
        <w:rPr>
          <w:rFonts w:hint="eastAsia" w:ascii="楷体_GB2312" w:hAnsi="楷体_GB2312" w:eastAsia="楷体_GB2312" w:cs="楷体_GB2312"/>
          <w:b/>
          <w:bCs/>
          <w:sz w:val="32"/>
          <w:szCs w:val="32"/>
          <w:highlight w:val="none"/>
          <w:lang w:eastAsia="zh-CN"/>
        </w:rPr>
        <w:t>分钟以内，超时或缺少提纲要求内容将酌情扣分）</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企业概况：企业基本情况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主营业务、营业收入、</w:t>
      </w:r>
      <w:r>
        <w:rPr>
          <w:rFonts w:hint="eastAsia" w:ascii="仿宋_GB2312" w:hAnsi="仿宋_GB2312" w:eastAsia="仿宋_GB2312" w:cs="仿宋_GB2312"/>
          <w:sz w:val="32"/>
          <w:szCs w:val="32"/>
        </w:rPr>
        <w:t>资产规模及成长性</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项目创新性：介绍</w:t>
      </w:r>
      <w:r>
        <w:rPr>
          <w:rFonts w:hint="eastAsia" w:ascii="仿宋_GB2312" w:hAnsi="仿宋_GB2312" w:eastAsia="仿宋_GB2312" w:cs="仿宋_GB2312"/>
          <w:sz w:val="32"/>
          <w:szCs w:val="32"/>
        </w:rPr>
        <w:t>项目在数字创意领域的重大技术创新点，</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其在国内行业的领先地位</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自主知识产权</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lang w:val="en-US" w:eastAsia="zh-CN"/>
        </w:rPr>
        <w:t>项目影响：介绍</w:t>
      </w:r>
      <w:r>
        <w:rPr>
          <w:rFonts w:hint="eastAsia" w:ascii="仿宋_GB2312" w:hAnsi="仿宋_GB2312" w:eastAsia="仿宋_GB2312" w:cs="仿宋_GB2312"/>
          <w:sz w:val="32"/>
          <w:szCs w:val="32"/>
        </w:rPr>
        <w:t>项目的产业化发展前景，包括潜在市场规模、增长趋势等，</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项目的市场推广示范意义以及其对行业发展的积极影响。</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lang w:val="en-US" w:eastAsia="zh-CN"/>
        </w:rPr>
        <w:t>项目完成情况：报告项目</w:t>
      </w:r>
      <w:r>
        <w:rPr>
          <w:rFonts w:hint="eastAsia" w:ascii="仿宋_GB2312" w:hAnsi="仿宋_GB2312" w:eastAsia="仿宋_GB2312" w:cs="仿宋_GB2312"/>
          <w:sz w:val="32"/>
          <w:szCs w:val="32"/>
        </w:rPr>
        <w:t>研发进度、技术突破等，展示其良好的社会效益和经济效益。</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5.</w:t>
      </w:r>
      <w:r>
        <w:rPr>
          <w:rFonts w:hint="eastAsia" w:ascii="仿宋_GB2312" w:hAnsi="仿宋_GB2312" w:eastAsia="仿宋_GB2312" w:cs="仿宋_GB2312"/>
          <w:sz w:val="32"/>
          <w:szCs w:val="32"/>
        </w:rPr>
        <w:t>团队实力与专业能力：介绍</w:t>
      </w:r>
      <w:r>
        <w:rPr>
          <w:rFonts w:hint="eastAsia" w:ascii="仿宋_GB2312" w:hAnsi="仿宋_GB2312" w:eastAsia="仿宋_GB2312" w:cs="仿宋_GB2312"/>
          <w:sz w:val="32"/>
          <w:szCs w:val="32"/>
          <w:lang w:val="en-US" w:eastAsia="zh-CN"/>
        </w:rPr>
        <w:t>主创</w:t>
      </w:r>
      <w:r>
        <w:rPr>
          <w:rFonts w:hint="eastAsia" w:ascii="仿宋_GB2312" w:hAnsi="仿宋_GB2312" w:eastAsia="仿宋_GB2312" w:cs="仿宋_GB2312"/>
          <w:sz w:val="32"/>
          <w:szCs w:val="32"/>
        </w:rPr>
        <w:t>人员的相关行业经验、代表性项目或奖项，强调团队在数字创新技术研发方面的</w:t>
      </w:r>
      <w:r>
        <w:rPr>
          <w:rFonts w:hint="eastAsia" w:ascii="仿宋_GB2312" w:hAnsi="仿宋_GB2312" w:eastAsia="仿宋_GB2312" w:cs="仿宋_GB2312"/>
          <w:sz w:val="32"/>
          <w:szCs w:val="32"/>
          <w:lang w:val="en-US" w:eastAsia="zh-CN"/>
        </w:rPr>
        <w:t>整体</w:t>
      </w:r>
      <w:r>
        <w:rPr>
          <w:rFonts w:hint="eastAsia" w:ascii="仿宋_GB2312" w:hAnsi="仿宋_GB2312" w:eastAsia="仿宋_GB2312" w:cs="仿宋_GB2312"/>
          <w:sz w:val="32"/>
          <w:szCs w:val="32"/>
        </w:rPr>
        <w:t>实力。</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6.</w:t>
      </w:r>
      <w:r>
        <w:rPr>
          <w:rFonts w:hint="eastAsia" w:ascii="仿宋_GB2312" w:hAnsi="仿宋_GB2312" w:eastAsia="仿宋_GB2312" w:cs="仿宋_GB2312"/>
          <w:sz w:val="32"/>
          <w:szCs w:val="32"/>
        </w:rPr>
        <w:t>投资与费用：说明项目的费用支出构成，包括</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投资、研发人员费用</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直接相关费用（需对标申报指南中的资助范围）。</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FreeSerif" w:hAnsi="FreeSerif" w:eastAsia="黑体" w:cs="FreeSerif"/>
          <w:sz w:val="32"/>
          <w:szCs w:val="32"/>
          <w:highlight w:val="none"/>
          <w:lang w:eastAsia="zh-CN"/>
        </w:rPr>
      </w:pPr>
      <w:r>
        <w:rPr>
          <w:rFonts w:hint="default" w:ascii="FreeSerif" w:hAnsi="FreeSerif" w:eastAsia="黑体" w:cs="FreeSerif"/>
          <w:sz w:val="32"/>
          <w:szCs w:val="32"/>
          <w:highlight w:val="none"/>
          <w:lang w:val="en" w:eastAsia="zh-CN"/>
        </w:rPr>
        <w:t>二、</w:t>
      </w:r>
      <w:r>
        <w:rPr>
          <w:rFonts w:hint="eastAsia" w:ascii="FreeSerif" w:hAnsi="FreeSerif" w:eastAsia="黑体" w:cs="FreeSerif"/>
          <w:sz w:val="32"/>
          <w:szCs w:val="32"/>
          <w:highlight w:val="none"/>
          <w:lang w:val="en-US" w:eastAsia="zh-CN"/>
        </w:rPr>
        <w:t>数字技术创新应用项目</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default" w:ascii="楷体_GB2312" w:hAnsi="楷体_GB2312" w:eastAsia="楷体_GB2312" w:cs="楷体_GB2312"/>
          <w:sz w:val="32"/>
          <w:szCs w:val="32"/>
          <w:highlight w:val="none"/>
          <w:lang w:val="en" w:eastAsia="zh-CN"/>
        </w:rPr>
        <w:t>（一）</w:t>
      </w:r>
      <w:r>
        <w:rPr>
          <w:rFonts w:hint="eastAsia" w:ascii="楷体_GB2312" w:hAnsi="楷体_GB2312" w:eastAsia="楷体_GB2312" w:cs="楷体_GB2312"/>
          <w:sz w:val="32"/>
          <w:szCs w:val="32"/>
          <w:highlight w:val="none"/>
          <w:lang w:eastAsia="zh-CN"/>
        </w:rPr>
        <w:t>资料清单</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1.</w:t>
      </w:r>
      <w:r>
        <w:rPr>
          <w:rFonts w:hint="eastAsia" w:ascii="仿宋_GB2312" w:hAnsi="仿宋_GB2312" w:eastAsia="仿宋_GB2312" w:cs="仿宋_GB2312"/>
          <w:sz w:val="32"/>
          <w:szCs w:val="32"/>
        </w:rPr>
        <w:t>数字创新技术研发与应用项目</w:t>
      </w:r>
      <w:r>
        <w:rPr>
          <w:rFonts w:hint="eastAsia" w:ascii="仿宋_GB2312" w:hAnsi="仿宋_GB2312" w:eastAsia="仿宋_GB2312" w:cs="仿宋_GB2312"/>
          <w:sz w:val="32"/>
          <w:szCs w:val="32"/>
        </w:rPr>
        <w:t>申报书（请各申报单位在网上申报系统下载）</w:t>
      </w:r>
      <w:r>
        <w:rPr>
          <w:rFonts w:hint="eastAsia" w:ascii="仿宋_GB2312" w:hAnsi="仿宋_GB2312" w:eastAsia="仿宋_GB2312" w:cs="仿宋_GB2312"/>
          <w:sz w:val="32"/>
          <w:szCs w:val="32"/>
          <w:lang w:eastAsia="zh-CN"/>
        </w:rPr>
        <w:t>及相关材料</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一式五份双面打印</w:t>
      </w:r>
      <w:r>
        <w:rPr>
          <w:rFonts w:hint="eastAsia" w:ascii="仿宋_GB2312" w:hAnsi="仿宋_GB2312" w:eastAsia="仿宋_GB2312" w:cs="仿宋_GB2312"/>
          <w:sz w:val="32"/>
          <w:szCs w:val="32"/>
        </w:rPr>
        <w:t>后在评审现场提交</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2.</w:t>
      </w:r>
      <w:r>
        <w:rPr>
          <w:rFonts w:hint="eastAsia" w:ascii="仿宋_GB2312" w:hAnsi="仿宋_GB2312" w:eastAsia="仿宋_GB2312" w:cs="仿宋_GB2312"/>
          <w:sz w:val="32"/>
          <w:szCs w:val="32"/>
        </w:rPr>
        <w:t>项目介绍PPT（评审当日通过</w:t>
      </w:r>
      <w:r>
        <w:rPr>
          <w:rFonts w:hint="eastAsia" w:ascii="仿宋_GB2312" w:hAnsi="仿宋_GB2312" w:eastAsia="仿宋_GB2312" w:cs="仿宋_GB2312"/>
          <w:b/>
          <w:bCs/>
          <w:sz w:val="32"/>
          <w:szCs w:val="32"/>
        </w:rPr>
        <w:t>U盘或移动硬盘</w:t>
      </w:r>
      <w:r>
        <w:rPr>
          <w:rFonts w:hint="eastAsia" w:ascii="仿宋_GB2312" w:hAnsi="仿宋_GB2312" w:eastAsia="仿宋_GB2312" w:cs="仿宋_GB2312"/>
          <w:sz w:val="32"/>
          <w:szCs w:val="32"/>
        </w:rPr>
        <w:t>将电子版拷贝交现场工作人员）</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b w:val="0"/>
          <w:bCs w:val="0"/>
          <w:sz w:val="32"/>
          <w:szCs w:val="32"/>
          <w:lang w:val="en"/>
        </w:rPr>
        <w:t>3.</w:t>
      </w:r>
      <w:r>
        <w:rPr>
          <w:rFonts w:hint="eastAsia" w:ascii="仿宋_GB2312" w:hAnsi="仿宋_GB2312" w:eastAsia="仿宋_GB2312" w:cs="仿宋_GB2312"/>
          <w:b w:val="0"/>
          <w:bCs w:val="0"/>
          <w:sz w:val="32"/>
          <w:szCs w:val="32"/>
        </w:rPr>
        <w:t>可现场展示或演示的申报项目涉及的产品或服务</w:t>
      </w:r>
      <w:r>
        <w:rPr>
          <w:rFonts w:hint="eastAsia" w:ascii="仿宋_GB2312" w:hAnsi="仿宋_GB2312" w:eastAsia="仿宋_GB2312" w:cs="仿宋_GB2312"/>
          <w:sz w:val="32"/>
          <w:szCs w:val="32"/>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highlight w:val="none"/>
          <w:lang w:val="en" w:eastAsia="zh-CN"/>
        </w:rPr>
      </w:pPr>
      <w:r>
        <w:rPr>
          <w:rFonts w:hint="default" w:ascii="楷体_GB2312" w:hAnsi="楷体_GB2312" w:eastAsia="楷体_GB2312" w:cs="楷体_GB2312"/>
          <w:sz w:val="32"/>
          <w:szCs w:val="32"/>
          <w:highlight w:val="none"/>
          <w:lang w:val="en" w:eastAsia="zh-CN"/>
        </w:rPr>
        <w:t>（二）</w:t>
      </w:r>
      <w:r>
        <w:rPr>
          <w:rFonts w:hint="eastAsia" w:ascii="楷体_GB2312" w:hAnsi="楷体_GB2312" w:eastAsia="楷体_GB2312" w:cs="楷体_GB2312"/>
          <w:sz w:val="32"/>
          <w:szCs w:val="32"/>
          <w:highlight w:val="none"/>
          <w:lang w:val="en" w:eastAsia="zh-CN"/>
        </w:rPr>
        <w:t>汇报提纲</w:t>
      </w:r>
      <w:r>
        <w:rPr>
          <w:rFonts w:hint="eastAsia" w:ascii="楷体_GB2312" w:hAnsi="楷体_GB2312" w:eastAsia="楷体_GB2312" w:cs="楷体_GB2312"/>
          <w:b/>
          <w:bCs/>
          <w:sz w:val="32"/>
          <w:szCs w:val="32"/>
          <w:highlight w:val="none"/>
          <w:lang w:val="en" w:eastAsia="zh-CN"/>
        </w:rPr>
        <w:t>（</w:t>
      </w:r>
      <w:r>
        <w:rPr>
          <w:rFonts w:hint="default" w:ascii="楷体_GB2312" w:hAnsi="楷体_GB2312" w:eastAsia="楷体_GB2312" w:cs="楷体_GB2312"/>
          <w:b/>
          <w:bCs/>
          <w:sz w:val="32"/>
          <w:szCs w:val="32"/>
          <w:highlight w:val="none"/>
          <w:lang w:val="en" w:eastAsia="zh-CN"/>
        </w:rPr>
        <w:t>请参考下列</w:t>
      </w:r>
      <w:r>
        <w:rPr>
          <w:rFonts w:hint="eastAsia" w:ascii="楷体_GB2312" w:hAnsi="楷体_GB2312" w:eastAsia="楷体_GB2312" w:cs="楷体_GB2312"/>
          <w:b/>
          <w:bCs/>
          <w:sz w:val="32"/>
          <w:szCs w:val="32"/>
          <w:highlight w:val="none"/>
          <w:lang w:val="en" w:eastAsia="zh-CN"/>
        </w:rPr>
        <w:t>提纲顺序依次汇报相关内容，时间控制在15分钟以内，超时或缺少提纲要求内容将酌情扣分）</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企业概况：企业基本情况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主营业务、营业收入、</w:t>
      </w:r>
      <w:r>
        <w:rPr>
          <w:rFonts w:hint="eastAsia" w:ascii="仿宋_GB2312" w:hAnsi="仿宋_GB2312" w:eastAsia="仿宋_GB2312" w:cs="仿宋_GB2312"/>
          <w:sz w:val="32"/>
          <w:szCs w:val="32"/>
        </w:rPr>
        <w:t>资产规模及成长性</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2.项目情况：</w:t>
      </w:r>
      <w:r>
        <w:rPr>
          <w:rFonts w:hint="eastAsia" w:ascii="仿宋_GB2312" w:hAnsi="仿宋_GB2312" w:eastAsia="仿宋_GB2312" w:cs="仿宋_GB2312"/>
          <w:b w:val="0"/>
          <w:bCs w:val="0"/>
          <w:sz w:val="32"/>
          <w:szCs w:val="32"/>
          <w:lang w:val="en-US" w:eastAsia="zh-CN"/>
        </w:rPr>
        <w:t>介绍项目的基本情况，包括项目建设阶段、阶段目标及进展情况。</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default" w:ascii="仿宋_GB2312" w:hAnsi="仿宋_GB2312" w:eastAsia="仿宋_GB2312" w:cs="仿宋_GB2312"/>
          <w:b w:val="0"/>
          <w:bCs w:val="0"/>
          <w:sz w:val="32"/>
          <w:szCs w:val="32"/>
          <w:lang w:val="en" w:eastAsia="zh-CN"/>
        </w:rPr>
        <w:t>3.</w:t>
      </w: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sz w:val="32"/>
          <w:szCs w:val="32"/>
        </w:rPr>
        <w:t>创新性：</w:t>
      </w:r>
      <w:r>
        <w:rPr>
          <w:rFonts w:hint="eastAsia" w:ascii="仿宋_GB2312" w:hAnsi="仿宋_GB2312" w:eastAsia="仿宋_GB2312" w:cs="仿宋_GB2312"/>
          <w:b w:val="0"/>
          <w:bCs w:val="0"/>
          <w:sz w:val="32"/>
          <w:szCs w:val="32"/>
          <w:lang w:eastAsia="zh-CN"/>
        </w:rPr>
        <w:t>介绍</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val="0"/>
          <w:bCs w:val="0"/>
          <w:sz w:val="32"/>
          <w:szCs w:val="32"/>
          <w:lang w:val="en-US" w:eastAsia="zh-CN"/>
        </w:rPr>
        <w:t>运用</w:t>
      </w:r>
      <w:r>
        <w:rPr>
          <w:rFonts w:hint="eastAsia" w:ascii="仿宋_GB2312" w:hAnsi="仿宋_GB2312" w:eastAsia="仿宋_GB2312" w:cs="仿宋_GB2312"/>
          <w:b w:val="0"/>
          <w:bCs w:val="0"/>
          <w:sz w:val="32"/>
          <w:szCs w:val="32"/>
        </w:rPr>
        <w:t>新一代数字技术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如</w:t>
      </w:r>
      <w:r>
        <w:rPr>
          <w:rFonts w:hint="eastAsia" w:ascii="仿宋_GB2312" w:hAnsi="仿宋_GB2312" w:eastAsia="仿宋_GB2312" w:cs="仿宋_GB2312"/>
          <w:b w:val="0"/>
          <w:bCs w:val="0"/>
          <w:sz w:val="32"/>
          <w:szCs w:val="32"/>
        </w:rPr>
        <w:t>云计算、大数据、人工智能、区块链、VR/AR/MR、图形图像、数字孪生</w:t>
      </w:r>
      <w:r>
        <w:rPr>
          <w:rFonts w:hint="eastAsia" w:ascii="仿宋_GB2312" w:hAnsi="仿宋_GB2312" w:eastAsia="仿宋_GB2312" w:cs="仿宋_GB2312"/>
          <w:b w:val="0"/>
          <w:bCs w:val="0"/>
          <w:sz w:val="32"/>
          <w:szCs w:val="32"/>
          <w:lang w:eastAsia="zh-CN"/>
        </w:rPr>
        <w:t>）情况、</w:t>
      </w:r>
      <w:r>
        <w:rPr>
          <w:rFonts w:hint="eastAsia" w:ascii="仿宋_GB2312" w:hAnsi="仿宋_GB2312" w:eastAsia="仿宋_GB2312" w:cs="仿宋_GB2312"/>
          <w:sz w:val="32"/>
          <w:szCs w:val="32"/>
        </w:rPr>
        <w:t>自主知识产权</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default" w:ascii="仿宋_GB2312" w:hAnsi="仿宋_GB2312" w:eastAsia="仿宋_GB2312" w:cs="仿宋_GB2312"/>
          <w:b w:val="0"/>
          <w:bCs w:val="0"/>
          <w:sz w:val="32"/>
          <w:szCs w:val="32"/>
          <w:lang w:val="en"/>
        </w:rPr>
        <w:t>4.</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val="0"/>
          <w:bCs w:val="0"/>
          <w:sz w:val="32"/>
          <w:szCs w:val="32"/>
          <w:lang w:eastAsia="zh-CN"/>
        </w:rPr>
        <w:t>产业化：</w:t>
      </w:r>
      <w:r>
        <w:rPr>
          <w:rFonts w:hint="eastAsia" w:ascii="仿宋_GB2312" w:hAnsi="仿宋_GB2312" w:eastAsia="仿宋_GB2312" w:cs="仿宋_GB2312"/>
          <w:b w:val="0"/>
          <w:bCs w:val="0"/>
          <w:sz w:val="32"/>
          <w:szCs w:val="32"/>
          <w:lang w:val="en-US" w:eastAsia="zh-CN"/>
        </w:rPr>
        <w:t>阐述</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color w:val="auto"/>
          <w:sz w:val="32"/>
          <w:szCs w:val="32"/>
          <w:shd w:val="clear" w:color="auto" w:fill="FFFFFF"/>
          <w:lang w:bidi="ar"/>
        </w:rPr>
        <w:t>应用场景、示范地点、区域范围和成效指标</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val="en-US" w:eastAsia="zh-CN" w:bidi="ar"/>
        </w:rPr>
        <w:t>如用户反馈、市场占有率</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val="en-US" w:eastAsia="zh-CN" w:bidi="ar"/>
        </w:rPr>
        <w:t>等，分析项目在</w:t>
      </w:r>
      <w:r>
        <w:rPr>
          <w:rFonts w:hint="eastAsia" w:ascii="仿宋_GB2312" w:hAnsi="Calibri" w:eastAsia="仿宋_GB2312" w:cs="Times New Roman"/>
          <w:color w:val="auto"/>
          <w:sz w:val="32"/>
          <w:szCs w:val="32"/>
          <w:lang w:bidi="ar"/>
        </w:rPr>
        <w:t>提升</w:t>
      </w:r>
      <w:r>
        <w:rPr>
          <w:rFonts w:hint="eastAsia" w:ascii="仿宋_GB2312" w:hAnsi="Calibri" w:eastAsia="仿宋_GB2312" w:cs="Times New Roman"/>
          <w:color w:val="auto"/>
          <w:sz w:val="32"/>
          <w:szCs w:val="32"/>
          <w:shd w:val="clear" w:color="auto" w:fill="FFFFFF"/>
          <w:lang w:bidi="ar"/>
        </w:rPr>
        <w:t>文化产品或服务供给质量</w:t>
      </w:r>
      <w:r>
        <w:rPr>
          <w:rFonts w:hint="eastAsia" w:ascii="仿宋_GB2312" w:hAnsi="Calibri" w:eastAsia="仿宋_GB2312" w:cs="Times New Roman"/>
          <w:color w:val="auto"/>
          <w:sz w:val="32"/>
          <w:szCs w:val="32"/>
          <w:shd w:val="clear" w:color="auto" w:fill="FFFFFF"/>
          <w:lang w:eastAsia="zh-CN" w:bidi="ar"/>
        </w:rPr>
        <w:t>、</w:t>
      </w:r>
      <w:r>
        <w:rPr>
          <w:rFonts w:hint="eastAsia" w:ascii="仿宋_GB2312" w:hAnsi="Calibri" w:eastAsia="仿宋_GB2312" w:cs="Times New Roman"/>
          <w:color w:val="auto"/>
          <w:sz w:val="32"/>
          <w:szCs w:val="32"/>
          <w:shd w:val="clear" w:color="auto" w:fill="FFFFFF"/>
          <w:lang w:bidi="ar"/>
        </w:rPr>
        <w:t>促进企业数字化转型</w:t>
      </w:r>
      <w:r>
        <w:rPr>
          <w:rFonts w:hint="eastAsia" w:ascii="仿宋_GB2312" w:hAnsi="Calibri" w:eastAsia="仿宋_GB2312" w:cs="Times New Roman"/>
          <w:color w:val="auto"/>
          <w:sz w:val="32"/>
          <w:szCs w:val="32"/>
          <w:shd w:val="clear" w:color="auto" w:fill="FFFFFF"/>
          <w:lang w:eastAsia="zh-CN" w:bidi="ar"/>
        </w:rPr>
        <w:t>方面的作用，</w:t>
      </w:r>
      <w:r>
        <w:rPr>
          <w:rFonts w:hint="eastAsia" w:ascii="仿宋_GB2312" w:hAnsi="仿宋_GB2312" w:eastAsia="仿宋_GB2312" w:cs="仿宋_GB2312"/>
          <w:b w:val="0"/>
          <w:bCs w:val="0"/>
          <w:sz w:val="32"/>
          <w:szCs w:val="32"/>
          <w:lang w:val="en-US" w:eastAsia="zh-CN"/>
        </w:rPr>
        <w:t>并</w:t>
      </w:r>
      <w:r>
        <w:rPr>
          <w:rFonts w:hint="eastAsia" w:ascii="仿宋_GB2312" w:hAnsi="仿宋_GB2312" w:eastAsia="仿宋_GB2312" w:cs="仿宋_GB2312"/>
          <w:b w:val="0"/>
          <w:bCs w:val="0"/>
          <w:sz w:val="32"/>
          <w:szCs w:val="32"/>
          <w:lang w:eastAsia="zh-CN"/>
        </w:rPr>
        <w:t>分析项目的市场前景、社会效益。</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default" w:ascii="仿宋_GB2312" w:hAnsi="仿宋_GB2312" w:eastAsia="仿宋_GB2312" w:cs="仿宋_GB2312"/>
          <w:b w:val="0"/>
          <w:bCs w:val="0"/>
          <w:sz w:val="32"/>
          <w:szCs w:val="32"/>
          <w:lang w:val="en"/>
        </w:rPr>
        <w:t>5.</w:t>
      </w:r>
      <w:r>
        <w:rPr>
          <w:rFonts w:hint="eastAsia" w:ascii="仿宋_GB2312" w:hAnsi="仿宋_GB2312" w:eastAsia="仿宋_GB2312" w:cs="仿宋_GB2312"/>
          <w:b w:val="0"/>
          <w:bCs w:val="0"/>
          <w:sz w:val="32"/>
          <w:szCs w:val="32"/>
        </w:rPr>
        <w:t>团队实力与</w:t>
      </w:r>
      <w:r>
        <w:rPr>
          <w:rFonts w:hint="eastAsia" w:ascii="仿宋_GB2312" w:hAnsi="仿宋_GB2312" w:eastAsia="仿宋_GB2312" w:cs="仿宋_GB2312"/>
          <w:sz w:val="32"/>
          <w:szCs w:val="32"/>
        </w:rPr>
        <w:t>专业能力</w:t>
      </w:r>
      <w:r>
        <w:rPr>
          <w:rFonts w:hint="eastAsia" w:ascii="仿宋_GB2312" w:hAnsi="仿宋_GB2312" w:eastAsia="仿宋_GB2312" w:cs="仿宋_GB2312"/>
          <w:b w:val="0"/>
          <w:bCs w:val="0"/>
          <w:sz w:val="32"/>
          <w:szCs w:val="32"/>
        </w:rPr>
        <w:t>：介绍主创人员的行业经验、代表性项目或奖项，突出团队在数字创新技术应用方面的专业能力。</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default" w:ascii="仿宋_GB2312" w:hAnsi="仿宋_GB2312" w:eastAsia="仿宋_GB2312" w:cs="仿宋_GB2312"/>
          <w:sz w:val="32"/>
          <w:szCs w:val="32"/>
          <w:lang w:val="en"/>
        </w:rPr>
        <w:t>6.</w:t>
      </w:r>
      <w:r>
        <w:rPr>
          <w:rFonts w:hint="eastAsia" w:ascii="仿宋_GB2312" w:hAnsi="仿宋_GB2312" w:eastAsia="仿宋_GB2312" w:cs="仿宋_GB2312"/>
          <w:sz w:val="32"/>
          <w:szCs w:val="32"/>
        </w:rPr>
        <w:t>投资与费用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说明项目的费用支出构成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包</w:t>
      </w:r>
      <w:r>
        <w:rPr>
          <w:rFonts w:hint="eastAsia" w:ascii="仿宋_GB2312" w:hAnsi="仿宋_GB2312" w:eastAsia="仿宋_GB2312" w:cs="仿宋_GB2312"/>
          <w:sz w:val="32"/>
          <w:szCs w:val="32"/>
          <w:lang w:val="en-US" w:eastAsia="zh-CN"/>
        </w:rPr>
        <w:t>括</w:t>
      </w:r>
      <w:r>
        <w:rPr>
          <w:rFonts w:hint="eastAsia" w:ascii="仿宋_GB2312" w:hAnsi="仿宋_GB2312" w:eastAsia="仿宋_GB2312" w:cs="仿宋_GB2312"/>
          <w:sz w:val="32"/>
          <w:szCs w:val="32"/>
        </w:rPr>
        <w:t>设备与技术、品牌宣传广告、研发及市场开拓人员</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直接相关费用（需对标申报指南中的资助范围）。</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FreeSerif" w:hAnsi="FreeSerif" w:eastAsia="黑体" w:cs="FreeSerif"/>
          <w:sz w:val="32"/>
          <w:szCs w:val="32"/>
          <w:highlight w:val="none"/>
          <w:lang w:val="en" w:eastAsia="zh-CN"/>
        </w:rPr>
      </w:pPr>
      <w:r>
        <w:rPr>
          <w:rFonts w:hint="default" w:ascii="FreeSerif" w:hAnsi="FreeSerif" w:eastAsia="黑体" w:cs="FreeSerif"/>
          <w:sz w:val="32"/>
          <w:szCs w:val="32"/>
          <w:highlight w:val="none"/>
          <w:lang w:val="en" w:eastAsia="zh-CN"/>
        </w:rPr>
        <w:t>三、</w:t>
      </w:r>
      <w:r>
        <w:rPr>
          <w:rFonts w:hint="eastAsia" w:ascii="FreeSerif" w:hAnsi="FreeSerif" w:eastAsia="黑体" w:cs="FreeSerif"/>
          <w:sz w:val="32"/>
          <w:szCs w:val="32"/>
          <w:highlight w:val="none"/>
          <w:lang w:val="en-US" w:eastAsia="zh-CN"/>
        </w:rPr>
        <w:t>数字创意产业发展平台项目</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资料清单</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default" w:ascii="楷体" w:hAnsi="楷体" w:eastAsia="楷体" w:cs="楷体"/>
          <w:sz w:val="32"/>
          <w:szCs w:val="32"/>
        </w:rPr>
      </w:pPr>
      <w:r>
        <w:rPr>
          <w:rFonts w:hint="eastAsia" w:ascii="仿宋_GB2312" w:hAnsi="仿宋_GB2312" w:eastAsia="仿宋_GB2312" w:cs="仿宋_GB2312"/>
          <w:sz w:val="32"/>
          <w:szCs w:val="32"/>
          <w:lang w:val="en-US" w:eastAsia="zh-CN"/>
        </w:rPr>
        <w:t>1.</w:t>
      </w:r>
      <w:r>
        <w:rPr>
          <w:rFonts w:hint="default" w:ascii="FreeSerif" w:hAnsi="FreeSerif" w:eastAsia="仿宋_GB2312" w:cs="FreeSerif"/>
          <w:sz w:val="32"/>
          <w:szCs w:val="32"/>
        </w:rPr>
        <w:t>数字创意产业发展平台</w:t>
      </w:r>
      <w:r>
        <w:rPr>
          <w:rFonts w:hint="eastAsia" w:ascii="FreeSerif" w:hAnsi="FreeSerif" w:eastAsia="仿宋_GB2312" w:cs="FreeSerif"/>
          <w:sz w:val="32"/>
          <w:szCs w:val="32"/>
          <w:lang w:val="en-US" w:eastAsia="zh-CN"/>
        </w:rPr>
        <w:t>项目</w:t>
      </w:r>
      <w:r>
        <w:rPr>
          <w:rFonts w:hint="default" w:ascii="FreeSerif" w:hAnsi="FreeSerif" w:eastAsia="仿宋_GB2312" w:cs="FreeSerif"/>
          <w:sz w:val="32"/>
          <w:szCs w:val="32"/>
        </w:rPr>
        <w:t>申报书（请申报单位在网上申报系统下载</w:t>
      </w:r>
      <w:r>
        <w:rPr>
          <w:rFonts w:hint="eastAsia" w:ascii="FreeSerif" w:hAnsi="FreeSerif" w:eastAsia="仿宋_GB2312" w:cs="FreeSerif"/>
          <w:sz w:val="32"/>
          <w:szCs w:val="32"/>
          <w:lang w:eastAsia="zh-CN"/>
        </w:rPr>
        <w:t>）</w:t>
      </w:r>
      <w:r>
        <w:rPr>
          <w:rFonts w:hint="eastAsia" w:ascii="FreeSerif" w:hAnsi="FreeSerif" w:eastAsia="仿宋_GB2312" w:cs="FreeSerif"/>
          <w:sz w:val="32"/>
          <w:szCs w:val="32"/>
          <w:lang w:val="en-US" w:eastAsia="zh-CN"/>
        </w:rPr>
        <w:t>及相关材料</w:t>
      </w:r>
      <w:r>
        <w:rPr>
          <w:rFonts w:hint="default" w:ascii="楷体" w:hAnsi="楷体" w:eastAsia="楷体" w:cs="楷体"/>
          <w:sz w:val="32"/>
          <w:szCs w:val="32"/>
        </w:rPr>
        <w:t>，</w:t>
      </w:r>
      <w:r>
        <w:rPr>
          <w:rFonts w:hint="eastAsia" w:ascii="仿宋_GB2312" w:hAnsi="仿宋_GB2312" w:eastAsia="仿宋_GB2312" w:cs="仿宋_GB2312"/>
          <w:b/>
          <w:bCs/>
          <w:sz w:val="32"/>
          <w:szCs w:val="32"/>
        </w:rPr>
        <w:t>一式五份双面打印</w:t>
      </w:r>
      <w:r>
        <w:rPr>
          <w:rFonts w:hint="eastAsia" w:ascii="仿宋_GB2312" w:hAnsi="仿宋_GB2312" w:eastAsia="仿宋_GB2312" w:cs="仿宋_GB2312"/>
          <w:sz w:val="32"/>
          <w:szCs w:val="32"/>
        </w:rPr>
        <w:t>后在评审现场提交</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default" w:ascii="FreeSerif" w:hAnsi="FreeSerif" w:eastAsia="仿宋_GB2312" w:cs="FreeSerif"/>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项目介绍PPT</w:t>
      </w:r>
      <w:r>
        <w:rPr>
          <w:rFonts w:hint="default" w:ascii="FreeSerif" w:hAnsi="FreeSerif" w:eastAsia="仿宋_GB2312" w:cs="FreeSerif"/>
          <w:sz w:val="32"/>
          <w:szCs w:val="32"/>
        </w:rPr>
        <w:t>（评审当日</w:t>
      </w:r>
      <w:r>
        <w:rPr>
          <w:rFonts w:hint="eastAsia" w:ascii="FreeSerif" w:hAnsi="FreeSerif" w:eastAsia="仿宋_GB2312" w:cs="FreeSerif"/>
          <w:sz w:val="32"/>
          <w:szCs w:val="32"/>
          <w:lang w:eastAsia="zh-CN"/>
        </w:rPr>
        <w:t>通过</w:t>
      </w:r>
      <w:r>
        <w:rPr>
          <w:rFonts w:hint="eastAsia" w:ascii="仿宋_GB2312" w:hAnsi="仿宋_GB2312" w:eastAsia="仿宋_GB2312" w:cs="仿宋_GB2312"/>
          <w:b/>
          <w:bCs/>
          <w:sz w:val="32"/>
          <w:szCs w:val="32"/>
          <w:lang w:val="en-US" w:eastAsia="zh-CN"/>
        </w:rPr>
        <w:t>U</w:t>
      </w:r>
      <w:r>
        <w:rPr>
          <w:rFonts w:hint="default" w:ascii="FreeSerif" w:hAnsi="FreeSerif" w:eastAsia="仿宋_GB2312" w:cs="FreeSerif"/>
          <w:b/>
          <w:bCs/>
          <w:sz w:val="32"/>
          <w:szCs w:val="32"/>
        </w:rPr>
        <w:t>盘或移动硬盘</w:t>
      </w:r>
      <w:r>
        <w:rPr>
          <w:rFonts w:hint="default" w:ascii="FreeSerif" w:hAnsi="FreeSerif" w:eastAsia="仿宋_GB2312" w:cs="FreeSerif"/>
          <w:sz w:val="32"/>
          <w:szCs w:val="32"/>
        </w:rPr>
        <w:t>将电子版拷贝交现场工作人员）</w:t>
      </w:r>
      <w:r>
        <w:rPr>
          <w:rFonts w:hint="default" w:ascii="FreeSerif" w:hAnsi="FreeSerif" w:eastAsia="仿宋_GB2312" w:cs="FreeSerif"/>
          <w:sz w:val="32"/>
          <w:szCs w:val="32"/>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汇报提纲</w:t>
      </w:r>
      <w:r>
        <w:rPr>
          <w:rFonts w:hint="eastAsia" w:ascii="楷体_GB2312" w:hAnsi="楷体_GB2312" w:eastAsia="楷体_GB2312" w:cs="楷体_GB2312"/>
          <w:b/>
          <w:sz w:val="32"/>
          <w:szCs w:val="32"/>
        </w:rPr>
        <w:t>（请</w:t>
      </w:r>
      <w:r>
        <w:rPr>
          <w:rFonts w:hint="eastAsia" w:ascii="楷体_GB2312" w:hAnsi="楷体_GB2312" w:eastAsia="楷体_GB2312" w:cs="楷体_GB2312"/>
          <w:b/>
          <w:sz w:val="32"/>
          <w:szCs w:val="32"/>
          <w:lang w:eastAsia="zh-CN"/>
        </w:rPr>
        <w:t>参考</w:t>
      </w:r>
      <w:r>
        <w:rPr>
          <w:rFonts w:hint="eastAsia" w:ascii="楷体_GB2312" w:hAnsi="楷体_GB2312" w:eastAsia="楷体_GB2312" w:cs="楷体_GB2312"/>
          <w:b/>
          <w:sz w:val="32"/>
          <w:szCs w:val="32"/>
        </w:rPr>
        <w:t>下列提纲顺序依次汇报相关内容，时间控制在15分钟以内，超时或缺少提纲要求内容将酌情扣分）</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企业概况：介绍企业</w:t>
      </w:r>
      <w:r>
        <w:rPr>
          <w:rFonts w:hint="eastAsia" w:ascii="仿宋_GB2312" w:hAnsi="仿宋_GB2312" w:eastAsia="仿宋_GB2312" w:cs="仿宋_GB2312"/>
          <w:sz w:val="32"/>
          <w:szCs w:val="32"/>
          <w:lang w:val="en-US" w:eastAsia="zh-CN"/>
        </w:rPr>
        <w:t>主营业务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人员构成</w:t>
      </w:r>
      <w:r>
        <w:rPr>
          <w:rFonts w:hint="eastAsia" w:ascii="仿宋_GB2312" w:hAnsi="仿宋_GB2312" w:eastAsia="仿宋_GB2312" w:cs="仿宋_GB2312"/>
          <w:sz w:val="32"/>
          <w:szCs w:val="32"/>
        </w:rPr>
        <w:t>、办公场地及</w:t>
      </w:r>
      <w:r>
        <w:rPr>
          <w:rFonts w:hint="eastAsia" w:ascii="仿宋_GB2312" w:hAnsi="仿宋_GB2312" w:eastAsia="仿宋_GB2312" w:cs="仿宋_GB2312"/>
          <w:sz w:val="32"/>
          <w:szCs w:val="32"/>
          <w:lang w:eastAsia="zh-CN"/>
        </w:rPr>
        <w:t>营收</w:t>
      </w:r>
      <w:r>
        <w:rPr>
          <w:rFonts w:hint="eastAsia" w:ascii="仿宋_GB2312" w:hAnsi="仿宋_GB2312" w:eastAsia="仿宋_GB2312" w:cs="仿宋_GB2312"/>
          <w:sz w:val="32"/>
          <w:szCs w:val="32"/>
        </w:rPr>
        <w:t>、纳税等基本</w:t>
      </w:r>
      <w:r>
        <w:rPr>
          <w:rFonts w:hint="eastAsia" w:ascii="仿宋_GB2312" w:hAnsi="仿宋_GB2312" w:eastAsia="仿宋_GB2312" w:cs="仿宋_GB2312"/>
          <w:sz w:val="32"/>
          <w:szCs w:val="32"/>
          <w:lang w:val="en-US" w:eastAsia="zh-CN"/>
        </w:rPr>
        <w:t>信息。</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5073B"/>
          <w:spacing w:val="0"/>
          <w:sz w:val="22"/>
          <w:szCs w:val="2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介绍</w:t>
      </w:r>
      <w:r>
        <w:rPr>
          <w:rFonts w:hint="eastAsia" w:ascii="仿宋_GB2312" w:hAnsi="仿宋_GB2312" w:eastAsia="仿宋_GB2312" w:cs="仿宋_GB2312"/>
          <w:sz w:val="32"/>
          <w:szCs w:val="32"/>
          <w:lang w:val="en-US" w:eastAsia="zh-CN"/>
        </w:rPr>
        <w:t>平台基本情况，包括平台类型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对标申报指南中的</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lang w:val="en-US" w:eastAsia="zh-CN"/>
        </w:rPr>
        <w:t>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服务模式、建设时间及日常运营等情况</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应用领域与技术创新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根据平台类型，</w:t>
      </w:r>
      <w:r>
        <w:rPr>
          <w:rFonts w:hint="eastAsia" w:ascii="仿宋_GB2312" w:hAnsi="仿宋_GB2312" w:eastAsia="仿宋_GB2312" w:cs="仿宋_GB2312"/>
          <w:sz w:val="32"/>
          <w:szCs w:val="32"/>
          <w:lang w:val="en-US" w:eastAsia="zh-CN"/>
        </w:rPr>
        <w:t>介绍</w:t>
      </w:r>
      <w:r>
        <w:rPr>
          <w:rFonts w:hint="eastAsia" w:ascii="仿宋_GB2312" w:hAnsi="仿宋_GB2312" w:eastAsia="仿宋_GB2312" w:cs="仿宋_GB2312"/>
          <w:sz w:val="32"/>
          <w:szCs w:val="32"/>
        </w:rPr>
        <w:t>其</w:t>
      </w:r>
      <w:r>
        <w:rPr>
          <w:rFonts w:hint="eastAsia" w:ascii="仿宋_GB2312" w:hAnsi="仿宋_GB2312" w:eastAsia="仿宋_GB2312" w:cs="仿宋_GB2312"/>
          <w:sz w:val="32"/>
          <w:szCs w:val="32"/>
          <w:lang w:val="en-US" w:eastAsia="zh-CN"/>
        </w:rPr>
        <w:t>在数字创意领域发挥的作用</w:t>
      </w:r>
      <w:r>
        <w:rPr>
          <w:rFonts w:hint="eastAsia" w:ascii="仿宋_GB2312" w:hAnsi="仿宋_GB2312" w:eastAsia="仿宋_GB2312" w:cs="仿宋_GB2312"/>
          <w:sz w:val="32"/>
          <w:szCs w:val="32"/>
        </w:rPr>
        <w:t>，并阐述</w:t>
      </w:r>
      <w:r>
        <w:rPr>
          <w:rFonts w:hint="eastAsia" w:ascii="仿宋_GB2312" w:hAnsi="仿宋_GB2312" w:eastAsia="仿宋_GB2312" w:cs="仿宋_GB2312"/>
          <w:sz w:val="32"/>
          <w:szCs w:val="32"/>
          <w:lang w:val="en-US" w:eastAsia="zh-CN"/>
        </w:rPr>
        <w:t>项目建成以来的</w:t>
      </w:r>
      <w:r>
        <w:rPr>
          <w:rFonts w:hint="eastAsia" w:ascii="仿宋_GB2312" w:hAnsi="仿宋_GB2312" w:eastAsia="仿宋_GB2312" w:cs="仿宋_GB2312"/>
          <w:sz w:val="32"/>
          <w:szCs w:val="32"/>
        </w:rPr>
        <w:t>具体</w:t>
      </w:r>
      <w:r>
        <w:rPr>
          <w:rFonts w:hint="eastAsia" w:ascii="仿宋_GB2312" w:hAnsi="仿宋_GB2312" w:eastAsia="仿宋_GB2312" w:cs="仿宋_GB2312"/>
          <w:sz w:val="32"/>
          <w:szCs w:val="32"/>
          <w:lang w:val="en-US" w:eastAsia="zh-CN"/>
        </w:rPr>
        <w:t>应用实例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展示平台的服务能力及创新能力等</w:t>
      </w:r>
      <w:r>
        <w:rPr>
          <w:rFonts w:hint="eastAsia" w:ascii="仿宋_GB2312" w:hAnsi="仿宋_GB2312" w:eastAsia="仿宋_GB2312" w:cs="仿宋_GB2312"/>
          <w:sz w:val="32"/>
          <w:szCs w:val="32"/>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项目运营与成效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highlight w:val="none"/>
        </w:rPr>
        <w:t>围绕</w:t>
      </w:r>
      <w:r>
        <w:rPr>
          <w:rFonts w:hint="eastAsia" w:ascii="仿宋_GB2312" w:hAnsi="仿宋_GB2312" w:eastAsia="仿宋_GB2312" w:cs="仿宋_GB2312"/>
          <w:color w:val="000000"/>
          <w:sz w:val="32"/>
          <w:szCs w:val="32"/>
          <w:highlight w:val="none"/>
          <w:lang w:eastAsia="zh-CN"/>
        </w:rPr>
        <w:t>数字创意</w:t>
      </w:r>
      <w:r>
        <w:rPr>
          <w:rFonts w:hint="eastAsia" w:ascii="仿宋_GB2312" w:hAnsi="仿宋_GB2312" w:eastAsia="仿宋_GB2312" w:cs="仿宋_GB2312"/>
          <w:color w:val="000000"/>
          <w:sz w:val="32"/>
          <w:szCs w:val="32"/>
          <w:highlight w:val="none"/>
        </w:rPr>
        <w:t>产业</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简述项目在</w:t>
      </w:r>
      <w:r>
        <w:rPr>
          <w:rStyle w:val="10"/>
          <w:rFonts w:hint="eastAsia" w:ascii="仿宋_GB2312" w:hAnsi="仿宋_GB2312" w:eastAsia="仿宋_GB2312" w:cs="仿宋_GB2312"/>
          <w:i w:val="0"/>
          <w:caps w:val="0"/>
          <w:color w:val="000000"/>
          <w:spacing w:val="0"/>
          <w:kern w:val="2"/>
          <w:sz w:val="32"/>
          <w:szCs w:val="32"/>
          <w:shd w:val="clear" w:color="auto" w:fill="auto"/>
          <w:lang w:val="en-US" w:eastAsia="zh-CN" w:bidi="ar"/>
        </w:rPr>
        <w:t>汇聚产业资源、推动技术创新、加快成果转化、促进产业升级、开拓海内外市场等方面</w:t>
      </w:r>
      <w:r>
        <w:rPr>
          <w:rStyle w:val="10"/>
          <w:rFonts w:hint="eastAsia" w:ascii="仿宋_GB2312" w:hAnsi="仿宋_GB2312" w:eastAsia="仿宋_GB2312" w:cs="仿宋_GB2312"/>
          <w:sz w:val="32"/>
          <w:szCs w:val="32"/>
          <w:lang w:val="en-US" w:eastAsia="zh-CN"/>
        </w:rPr>
        <w:t>的示范效应及行业引领作用。</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团队实力与</w:t>
      </w:r>
      <w:r>
        <w:rPr>
          <w:rFonts w:hint="eastAsia" w:ascii="仿宋_GB2312" w:hAnsi="仿宋_GB2312" w:eastAsia="仿宋_GB2312" w:cs="仿宋_GB2312"/>
          <w:sz w:val="32"/>
          <w:szCs w:val="32"/>
        </w:rPr>
        <w:t>专业能力：</w:t>
      </w:r>
      <w:r>
        <w:rPr>
          <w:rFonts w:hint="eastAsia" w:ascii="仿宋_GB2312" w:hAnsi="仿宋_GB2312" w:eastAsia="仿宋_GB2312" w:cs="仿宋_GB2312"/>
          <w:b w:val="0"/>
          <w:bCs w:val="0"/>
          <w:sz w:val="32"/>
          <w:szCs w:val="32"/>
        </w:rPr>
        <w:t>介绍</w:t>
      </w:r>
      <w:r>
        <w:rPr>
          <w:rFonts w:hint="eastAsia" w:ascii="仿宋_GB2312" w:hAnsi="仿宋_GB2312" w:eastAsia="仿宋_GB2312" w:cs="仿宋_GB2312"/>
          <w:b w:val="0"/>
          <w:bCs w:val="0"/>
          <w:sz w:val="32"/>
          <w:szCs w:val="32"/>
          <w:lang w:val="en-US" w:eastAsia="zh-CN"/>
        </w:rPr>
        <w:t>研发、运营</w:t>
      </w:r>
      <w:r>
        <w:rPr>
          <w:rFonts w:hint="eastAsia" w:ascii="仿宋_GB2312" w:hAnsi="仿宋_GB2312" w:eastAsia="仿宋_GB2312" w:cs="仿宋_GB2312"/>
          <w:b w:val="0"/>
          <w:bCs w:val="0"/>
          <w:sz w:val="32"/>
          <w:szCs w:val="32"/>
        </w:rPr>
        <w:t>人员的行业经验、代表性项目或奖项，突出团队的专业能力。</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投资与费用：说明项目的费用支出构成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包</w:t>
      </w:r>
      <w:r>
        <w:rPr>
          <w:rFonts w:hint="eastAsia" w:ascii="仿宋_GB2312" w:hAnsi="仿宋_GB2312" w:eastAsia="仿宋_GB2312" w:cs="仿宋_GB2312"/>
          <w:sz w:val="32"/>
          <w:szCs w:val="32"/>
          <w:lang w:val="en-US" w:eastAsia="zh-CN"/>
        </w:rPr>
        <w:t>括平台</w:t>
      </w:r>
      <w:r>
        <w:rPr>
          <w:rStyle w:val="10"/>
          <w:rFonts w:hint="eastAsia" w:ascii="仿宋_GB2312" w:hAnsi="仿宋_GB2312" w:eastAsia="仿宋_GB2312" w:cs="仿宋_GB2312"/>
          <w:sz w:val="32"/>
          <w:szCs w:val="32"/>
          <w:lang w:val="en-US" w:eastAsia="zh-CN"/>
        </w:rPr>
        <w:t>近两年（2022-2023年）建设、研发和运营管理</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直接相关费用（需对标申报指南中的资助范围），</w:t>
      </w:r>
      <w:r>
        <w:rPr>
          <w:rFonts w:hint="eastAsia" w:ascii="仿宋_GB2312" w:hAnsi="仿宋_GB2312" w:eastAsia="仿宋_GB2312" w:cs="仿宋_GB2312"/>
          <w:sz w:val="32"/>
          <w:szCs w:val="32"/>
          <w:lang w:val="en-US" w:eastAsia="zh-CN"/>
        </w:rPr>
        <w:t>并介绍</w:t>
      </w:r>
      <w:r>
        <w:rPr>
          <w:rFonts w:hint="eastAsia" w:ascii="仿宋_GB2312" w:hAnsi="仿宋_GB2312" w:eastAsia="仿宋_GB2312" w:cs="仿宋_GB2312"/>
          <w:sz w:val="32"/>
          <w:szCs w:val="32"/>
        </w:rPr>
        <w:t>如何有效管理项目费用。</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FreeSerif" w:hAnsi="FreeSerif" w:eastAsia="黑体" w:cs="FreeSerif"/>
          <w:sz w:val="32"/>
          <w:szCs w:val="32"/>
          <w:highlight w:val="none"/>
          <w:lang w:val="en" w:eastAsia="zh-CN"/>
        </w:rPr>
      </w:pPr>
      <w:r>
        <w:rPr>
          <w:rFonts w:hint="default" w:ascii="FreeSerif" w:hAnsi="FreeSerif" w:eastAsia="黑体" w:cs="FreeSerif"/>
          <w:sz w:val="32"/>
          <w:szCs w:val="32"/>
          <w:highlight w:val="none"/>
          <w:lang w:val="en" w:eastAsia="zh-CN"/>
        </w:rPr>
        <w:t>四、</w:t>
      </w:r>
      <w:r>
        <w:rPr>
          <w:rFonts w:hint="eastAsia" w:ascii="FreeSerif" w:hAnsi="FreeSerif" w:eastAsia="黑体" w:cs="FreeSerif"/>
          <w:sz w:val="32"/>
          <w:szCs w:val="32"/>
          <w:highlight w:val="none"/>
          <w:lang w:val="en-US" w:eastAsia="zh-CN"/>
        </w:rPr>
        <w:t>电竞产业活动项目</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 w:eastAsia="zh-CN"/>
        </w:rPr>
      </w:pPr>
      <w:r>
        <w:rPr>
          <w:rFonts w:hint="default" w:ascii="楷体_GB2312" w:hAnsi="楷体_GB2312" w:eastAsia="楷体_GB2312" w:cs="楷体_GB2312"/>
          <w:sz w:val="32"/>
          <w:szCs w:val="32"/>
          <w:highlight w:val="none"/>
          <w:lang w:val="en" w:eastAsia="zh-CN"/>
        </w:rPr>
        <w:t>（一）</w:t>
      </w:r>
      <w:r>
        <w:rPr>
          <w:rFonts w:hint="eastAsia" w:ascii="楷体_GB2312" w:hAnsi="楷体_GB2312" w:eastAsia="楷体_GB2312" w:cs="楷体_GB2312"/>
          <w:sz w:val="32"/>
          <w:szCs w:val="32"/>
          <w:highlight w:val="none"/>
          <w:lang w:val="en" w:eastAsia="zh-CN"/>
        </w:rPr>
        <w:t>资料清单</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1.</w:t>
      </w:r>
      <w:r>
        <w:rPr>
          <w:rFonts w:hint="eastAsia" w:ascii="仿宋_GB2312" w:hAnsi="仿宋_GB2312" w:eastAsia="仿宋_GB2312" w:cs="仿宋_GB2312"/>
          <w:sz w:val="32"/>
          <w:szCs w:val="32"/>
        </w:rPr>
        <w:t>电竞产业活动项目</w:t>
      </w:r>
      <w:r>
        <w:rPr>
          <w:rFonts w:hint="eastAsia" w:ascii="仿宋_GB2312" w:hAnsi="仿宋_GB2312" w:eastAsia="仿宋_GB2312" w:cs="仿宋_GB2312"/>
          <w:sz w:val="32"/>
          <w:szCs w:val="32"/>
        </w:rPr>
        <w:t>申报书（请各申报单位在网上申报系统下载）</w:t>
      </w:r>
      <w:r>
        <w:rPr>
          <w:rFonts w:hint="eastAsia" w:ascii="仿宋_GB2312" w:hAnsi="仿宋_GB2312" w:eastAsia="仿宋_GB2312" w:cs="仿宋_GB2312"/>
          <w:sz w:val="32"/>
          <w:szCs w:val="32"/>
          <w:lang w:eastAsia="zh-CN"/>
        </w:rPr>
        <w:t>及相关材料</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一式五份双面打印</w:t>
      </w:r>
      <w:r>
        <w:rPr>
          <w:rFonts w:hint="eastAsia" w:ascii="仿宋_GB2312" w:hAnsi="仿宋_GB2312" w:eastAsia="仿宋_GB2312" w:cs="仿宋_GB2312"/>
          <w:sz w:val="32"/>
          <w:szCs w:val="32"/>
        </w:rPr>
        <w:t>后在评审现场提交</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2.</w:t>
      </w:r>
      <w:r>
        <w:rPr>
          <w:rFonts w:hint="eastAsia" w:ascii="仿宋_GB2312" w:hAnsi="仿宋_GB2312" w:eastAsia="仿宋_GB2312" w:cs="仿宋_GB2312"/>
          <w:sz w:val="32"/>
          <w:szCs w:val="32"/>
        </w:rPr>
        <w:t>项目介绍PPT（评审当日通过U盘或移动硬盘将电子版拷贝交现场工作人员）。</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楷体_GB2312" w:hAnsi="楷体_GB2312" w:eastAsia="楷体_GB2312" w:cs="楷体_GB2312"/>
          <w:sz w:val="32"/>
          <w:szCs w:val="32"/>
          <w:highlight w:val="none"/>
          <w:lang w:val="en" w:eastAsia="zh-CN"/>
        </w:rPr>
        <w:t>（二）</w:t>
      </w:r>
      <w:r>
        <w:rPr>
          <w:rFonts w:hint="eastAsia" w:ascii="楷体_GB2312" w:hAnsi="楷体_GB2312" w:eastAsia="楷体_GB2312" w:cs="楷体_GB2312"/>
          <w:sz w:val="32"/>
          <w:szCs w:val="32"/>
          <w:highlight w:val="none"/>
          <w:lang w:val="en" w:eastAsia="zh-CN"/>
        </w:rPr>
        <w:t>汇报提纲</w:t>
      </w:r>
      <w:r>
        <w:rPr>
          <w:rFonts w:hint="eastAsia" w:ascii="楷体_GB2312" w:hAnsi="楷体_GB2312" w:eastAsia="楷体_GB2312" w:cs="楷体_GB2312"/>
          <w:b/>
          <w:bCs/>
          <w:sz w:val="32"/>
          <w:szCs w:val="32"/>
          <w:highlight w:val="none"/>
          <w:lang w:val="en" w:eastAsia="zh-CN"/>
        </w:rPr>
        <w:t>（</w:t>
      </w:r>
      <w:r>
        <w:rPr>
          <w:rFonts w:hint="default" w:ascii="楷体_GB2312" w:hAnsi="楷体_GB2312" w:eastAsia="楷体_GB2312" w:cs="楷体_GB2312"/>
          <w:b/>
          <w:bCs/>
          <w:sz w:val="32"/>
          <w:szCs w:val="32"/>
          <w:highlight w:val="none"/>
          <w:lang w:val="en" w:eastAsia="zh-CN"/>
        </w:rPr>
        <w:t>请参考下列</w:t>
      </w:r>
      <w:r>
        <w:rPr>
          <w:rFonts w:hint="eastAsia" w:ascii="楷体_GB2312" w:hAnsi="楷体_GB2312" w:eastAsia="楷体_GB2312" w:cs="楷体_GB2312"/>
          <w:b/>
          <w:bCs/>
          <w:sz w:val="32"/>
          <w:szCs w:val="32"/>
          <w:highlight w:val="none"/>
          <w:lang w:val="en" w:eastAsia="zh-CN"/>
        </w:rPr>
        <w:t>提纲顺序依次汇报相关内容，时间控制在</w:t>
      </w:r>
      <w:r>
        <w:rPr>
          <w:rFonts w:hint="eastAsia" w:ascii="楷体_GB2312" w:hAnsi="楷体_GB2312" w:eastAsia="楷体_GB2312" w:cs="楷体_GB2312"/>
          <w:b/>
          <w:bCs/>
          <w:sz w:val="32"/>
          <w:szCs w:val="32"/>
          <w:highlight w:val="none"/>
          <w:lang w:val="en-US" w:eastAsia="zh-CN"/>
        </w:rPr>
        <w:t>20</w:t>
      </w:r>
      <w:r>
        <w:rPr>
          <w:rFonts w:hint="eastAsia" w:ascii="楷体_GB2312" w:hAnsi="楷体_GB2312" w:eastAsia="楷体_GB2312" w:cs="楷体_GB2312"/>
          <w:b/>
          <w:bCs/>
          <w:sz w:val="32"/>
          <w:szCs w:val="32"/>
          <w:highlight w:val="none"/>
          <w:lang w:val="en" w:eastAsia="zh-CN"/>
        </w:rPr>
        <w:t>分钟以内，超时或缺少提纲要求内容将酌情扣分）</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1.</w:t>
      </w:r>
      <w:r>
        <w:rPr>
          <w:rFonts w:hint="eastAsia" w:ascii="仿宋_GB2312" w:hAnsi="仿宋_GB2312" w:eastAsia="仿宋_GB2312" w:cs="仿宋_GB2312"/>
          <w:sz w:val="32"/>
          <w:szCs w:val="32"/>
        </w:rPr>
        <w:t>企业概况：</w:t>
      </w:r>
      <w:r>
        <w:rPr>
          <w:rFonts w:hint="eastAsia" w:ascii="仿宋_GB2312" w:hAnsi="仿宋_GB2312" w:eastAsia="仿宋_GB2312" w:cs="仿宋_GB2312"/>
          <w:sz w:val="32"/>
          <w:szCs w:val="32"/>
          <w:lang w:val="en-US" w:eastAsia="zh-CN"/>
        </w:rPr>
        <w:t>介绍</w:t>
      </w:r>
      <w:r>
        <w:rPr>
          <w:rFonts w:hint="eastAsia" w:ascii="仿宋_GB2312" w:hAnsi="仿宋_GB2312" w:eastAsia="仿宋_GB2312" w:cs="仿宋_GB2312"/>
          <w:sz w:val="32"/>
          <w:szCs w:val="32"/>
        </w:rPr>
        <w:t>企业基本情况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主营业务，</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展示企业在电竞产业领域活动经验、显著成就与发展规划。</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eastAsia="zh-CN"/>
        </w:rPr>
        <w:t>2.</w:t>
      </w:r>
      <w:r>
        <w:rPr>
          <w:rFonts w:hint="eastAsia" w:ascii="仿宋_GB2312" w:hAnsi="仿宋_GB2312" w:eastAsia="仿宋_GB2312" w:cs="仿宋_GB2312"/>
          <w:sz w:val="32"/>
          <w:szCs w:val="32"/>
          <w:lang w:val="en-US" w:eastAsia="zh-CN"/>
        </w:rPr>
        <w:t>活动介绍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简述</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形式、内容</w:t>
      </w:r>
      <w:r>
        <w:rPr>
          <w:rFonts w:hint="eastAsia" w:ascii="仿宋_GB2312" w:hAnsi="仿宋_GB2312" w:eastAsia="仿宋_GB2312" w:cs="仿宋_GB2312"/>
          <w:sz w:val="32"/>
          <w:szCs w:val="32"/>
          <w:lang w:val="en-US" w:eastAsia="zh-CN"/>
        </w:rPr>
        <w:t>及规模（含场地面积及参会人数）等基本情况</w:t>
      </w:r>
      <w:r>
        <w:rPr>
          <w:rFonts w:hint="eastAsia" w:ascii="仿宋_GB2312" w:hAnsi="仿宋_GB2312" w:eastAsia="仿宋_GB2312" w:cs="仿宋_GB2312"/>
          <w:sz w:val="32"/>
          <w:szCs w:val="32"/>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3.</w:t>
      </w:r>
      <w:r>
        <w:rPr>
          <w:rFonts w:hint="eastAsia" w:ascii="仿宋_GB2312" w:hAnsi="仿宋_GB2312" w:eastAsia="仿宋_GB2312" w:cs="仿宋_GB2312"/>
          <w:sz w:val="32"/>
          <w:szCs w:val="32"/>
        </w:rPr>
        <w:t>活动影响：</w:t>
      </w:r>
      <w:r>
        <w:rPr>
          <w:rFonts w:hint="eastAsia" w:ascii="仿宋_GB2312" w:hAnsi="仿宋_GB2312" w:eastAsia="仿宋_GB2312" w:cs="仿宋_GB2312"/>
          <w:sz w:val="32"/>
          <w:szCs w:val="32"/>
          <w:lang w:val="en-US" w:eastAsia="zh-CN"/>
        </w:rPr>
        <w:t>简述</w:t>
      </w:r>
      <w:r>
        <w:rPr>
          <w:rFonts w:hint="eastAsia" w:ascii="仿宋_GB2312" w:hAnsi="仿宋_GB2312" w:eastAsia="仿宋_GB2312" w:cs="仿宋_GB2312"/>
          <w:sz w:val="32"/>
          <w:szCs w:val="32"/>
        </w:rPr>
        <w:t>活动对电竞产业的</w:t>
      </w:r>
      <w:r>
        <w:rPr>
          <w:rFonts w:hint="eastAsia" w:ascii="仿宋_GB2312" w:hAnsi="仿宋_GB2312" w:eastAsia="仿宋_GB2312" w:cs="仿宋_GB2312"/>
          <w:sz w:val="32"/>
          <w:szCs w:val="32"/>
          <w:lang w:eastAsia="zh-CN"/>
        </w:rPr>
        <w:t>影响力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对上下游行业的带动作用，</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促进产业链协同发展、</w:t>
      </w:r>
      <w:r>
        <w:rPr>
          <w:rFonts w:hint="eastAsia" w:ascii="仿宋_GB2312" w:hAnsi="仿宋_GB2312" w:eastAsia="仿宋_GB2312" w:cs="仿宋_GB2312"/>
          <w:sz w:val="32"/>
          <w:szCs w:val="32"/>
          <w:lang w:eastAsia="zh-CN"/>
        </w:rPr>
        <w:t>强化市场集聚效应</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方面的成效</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费用与开支：介绍项目申报的费用总额和费用分类情况（需对标申报指南中的资助范围）</w:t>
      </w:r>
      <w:bookmarkStart w:id="0" w:name="_GoBack"/>
      <w:bookmarkEnd w:id="0"/>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FreeSerif" w:hAnsi="FreeSerif" w:eastAsia="黑体" w:cs="FreeSerif"/>
          <w:sz w:val="32"/>
          <w:szCs w:val="32"/>
          <w:highlight w:val="none"/>
          <w:lang w:val="en" w:eastAsia="zh-CN"/>
        </w:rPr>
      </w:pPr>
      <w:r>
        <w:rPr>
          <w:rFonts w:hint="default" w:ascii="FreeSerif" w:hAnsi="FreeSerif" w:eastAsia="黑体" w:cs="FreeSerif"/>
          <w:sz w:val="32"/>
          <w:szCs w:val="32"/>
          <w:highlight w:val="none"/>
          <w:lang w:val="en" w:eastAsia="zh-CN"/>
        </w:rPr>
        <w:t>五、</w:t>
      </w:r>
      <w:r>
        <w:rPr>
          <w:rFonts w:hint="eastAsia" w:ascii="FreeSerif" w:hAnsi="FreeSerif" w:eastAsia="黑体" w:cs="FreeSerif"/>
          <w:sz w:val="32"/>
          <w:szCs w:val="32"/>
          <w:highlight w:val="none"/>
          <w:lang w:val="en-US" w:eastAsia="zh-CN"/>
        </w:rPr>
        <w:t>优秀新型业态文化企业认定项目</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 w:eastAsia="zh-CN"/>
        </w:rPr>
      </w:pPr>
      <w:r>
        <w:rPr>
          <w:rFonts w:hint="default" w:ascii="楷体_GB2312" w:hAnsi="楷体_GB2312" w:eastAsia="楷体_GB2312" w:cs="楷体_GB2312"/>
          <w:sz w:val="32"/>
          <w:szCs w:val="32"/>
          <w:highlight w:val="none"/>
          <w:lang w:val="en" w:eastAsia="zh-CN"/>
        </w:rPr>
        <w:t>（一）</w:t>
      </w:r>
      <w:r>
        <w:rPr>
          <w:rFonts w:hint="eastAsia" w:ascii="楷体_GB2312" w:hAnsi="楷体_GB2312" w:eastAsia="楷体_GB2312" w:cs="楷体_GB2312"/>
          <w:sz w:val="32"/>
          <w:szCs w:val="32"/>
          <w:highlight w:val="none"/>
          <w:lang w:val="en" w:eastAsia="zh-CN"/>
        </w:rPr>
        <w:t>资料清单</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
        </w:rPr>
        <w:t>1.</w:t>
      </w:r>
      <w:r>
        <w:rPr>
          <w:rFonts w:hint="eastAsia" w:ascii="仿宋_GB2312" w:hAnsi="仿宋_GB2312" w:eastAsia="仿宋_GB2312" w:cs="仿宋_GB2312"/>
          <w:sz w:val="32"/>
          <w:szCs w:val="32"/>
        </w:rPr>
        <w:t>优秀新型业态文化企业认定项目申报书及附件（请各申报单位在网上申报系统下载，</w:t>
      </w:r>
      <w:r>
        <w:rPr>
          <w:rFonts w:hint="eastAsia" w:ascii="仿宋_GB2312" w:hAnsi="仿宋_GB2312" w:eastAsia="仿宋_GB2312" w:cs="仿宋_GB2312"/>
          <w:b/>
          <w:bCs/>
          <w:sz w:val="32"/>
          <w:szCs w:val="32"/>
        </w:rPr>
        <w:t>一式五份双面打印</w:t>
      </w:r>
      <w:r>
        <w:rPr>
          <w:rFonts w:hint="eastAsia" w:ascii="仿宋_GB2312" w:hAnsi="仿宋_GB2312" w:eastAsia="仿宋_GB2312" w:cs="仿宋_GB2312"/>
          <w:sz w:val="32"/>
          <w:szCs w:val="32"/>
        </w:rPr>
        <w:t>后在评审现场提交）</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
        </w:rPr>
        <w:t>2.</w:t>
      </w:r>
      <w:r>
        <w:rPr>
          <w:rFonts w:hint="eastAsia" w:ascii="仿宋_GB2312" w:hAnsi="仿宋_GB2312" w:eastAsia="仿宋_GB2312" w:cs="仿宋_GB2312"/>
          <w:sz w:val="32"/>
          <w:szCs w:val="32"/>
        </w:rPr>
        <w:t>项目介绍PPT（评审当日通过</w:t>
      </w:r>
      <w:r>
        <w:rPr>
          <w:rFonts w:hint="eastAsia" w:ascii="仿宋_GB2312" w:hAnsi="仿宋_GB2312" w:eastAsia="仿宋_GB2312" w:cs="仿宋_GB2312"/>
          <w:b/>
          <w:bCs/>
          <w:sz w:val="32"/>
          <w:szCs w:val="32"/>
        </w:rPr>
        <w:t>U盘或移动硬盘</w:t>
      </w:r>
      <w:r>
        <w:rPr>
          <w:rFonts w:hint="eastAsia" w:ascii="仿宋_GB2312" w:hAnsi="仿宋_GB2312" w:eastAsia="仿宋_GB2312" w:cs="仿宋_GB2312"/>
          <w:sz w:val="32"/>
          <w:szCs w:val="32"/>
        </w:rPr>
        <w:t>将电子版拷贝交现场工作人员）</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3.</w:t>
      </w:r>
      <w:r>
        <w:rPr>
          <w:rFonts w:hint="eastAsia" w:ascii="仿宋_GB2312" w:hAnsi="仿宋_GB2312" w:eastAsia="仿宋_GB2312" w:cs="仿宋_GB2312"/>
          <w:sz w:val="32"/>
          <w:szCs w:val="32"/>
        </w:rPr>
        <w:t>可现场展示或演示的申报项目涉及的产品或服务。</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highlight w:val="none"/>
          <w:lang w:val="en" w:eastAsia="zh-CN"/>
        </w:rPr>
      </w:pPr>
      <w:r>
        <w:rPr>
          <w:rFonts w:hint="default" w:ascii="楷体_GB2312" w:hAnsi="楷体_GB2312" w:eastAsia="楷体_GB2312" w:cs="楷体_GB2312"/>
          <w:sz w:val="32"/>
          <w:szCs w:val="32"/>
          <w:highlight w:val="none"/>
          <w:lang w:val="en" w:eastAsia="zh-CN"/>
        </w:rPr>
        <w:t>（二）</w:t>
      </w:r>
      <w:r>
        <w:rPr>
          <w:rFonts w:hint="eastAsia" w:ascii="楷体_GB2312" w:hAnsi="楷体_GB2312" w:eastAsia="楷体_GB2312" w:cs="楷体_GB2312"/>
          <w:sz w:val="32"/>
          <w:szCs w:val="32"/>
          <w:highlight w:val="none"/>
          <w:lang w:val="en" w:eastAsia="zh-CN"/>
        </w:rPr>
        <w:t>汇报提纲</w:t>
      </w:r>
      <w:r>
        <w:rPr>
          <w:rFonts w:hint="eastAsia" w:ascii="楷体_GB2312" w:hAnsi="楷体_GB2312" w:eastAsia="楷体_GB2312" w:cs="楷体_GB2312"/>
          <w:b/>
          <w:bCs/>
          <w:sz w:val="32"/>
          <w:szCs w:val="32"/>
          <w:highlight w:val="none"/>
          <w:lang w:val="en" w:eastAsia="zh-CN"/>
        </w:rPr>
        <w:t>（</w:t>
      </w:r>
      <w:r>
        <w:rPr>
          <w:rFonts w:hint="default" w:ascii="楷体_GB2312" w:hAnsi="楷体_GB2312" w:eastAsia="楷体_GB2312" w:cs="楷体_GB2312"/>
          <w:b/>
          <w:bCs/>
          <w:sz w:val="32"/>
          <w:szCs w:val="32"/>
          <w:highlight w:val="none"/>
          <w:lang w:val="en" w:eastAsia="zh-CN"/>
        </w:rPr>
        <w:t>请参考下列</w:t>
      </w:r>
      <w:r>
        <w:rPr>
          <w:rFonts w:hint="eastAsia" w:ascii="楷体_GB2312" w:hAnsi="楷体_GB2312" w:eastAsia="楷体_GB2312" w:cs="楷体_GB2312"/>
          <w:b/>
          <w:bCs/>
          <w:sz w:val="32"/>
          <w:szCs w:val="32"/>
          <w:highlight w:val="none"/>
          <w:lang w:val="en" w:eastAsia="zh-CN"/>
        </w:rPr>
        <w:t>提纲顺序依次汇报相关内容，时间控制在15分钟以内，超时或缺少提纲要求内容将酌情扣分）</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1.</w:t>
      </w:r>
      <w:r>
        <w:rPr>
          <w:rFonts w:hint="eastAsia" w:ascii="仿宋_GB2312" w:hAnsi="仿宋_GB2312" w:eastAsia="仿宋_GB2312" w:cs="仿宋_GB2312"/>
          <w:sz w:val="32"/>
          <w:szCs w:val="32"/>
        </w:rPr>
        <w:t>企业基本情况介绍：介绍企业</w:t>
      </w:r>
      <w:r>
        <w:rPr>
          <w:rFonts w:hint="eastAsia" w:ascii="仿宋_GB2312" w:hAnsi="仿宋_GB2312" w:eastAsia="仿宋_GB2312" w:cs="仿宋_GB2312"/>
          <w:sz w:val="32"/>
          <w:szCs w:val="32"/>
          <w:lang w:val="en-US" w:eastAsia="zh-CN"/>
        </w:rPr>
        <w:t>主营业务、</w:t>
      </w:r>
      <w:r>
        <w:rPr>
          <w:rFonts w:hint="eastAsia" w:ascii="仿宋_GB2312" w:hAnsi="仿宋_GB2312" w:eastAsia="仿宋_GB2312" w:cs="仿宋_GB2312"/>
          <w:sz w:val="32"/>
          <w:szCs w:val="32"/>
        </w:rPr>
        <w:t>注册资本、</w:t>
      </w:r>
      <w:r>
        <w:rPr>
          <w:rFonts w:hint="eastAsia" w:ascii="仿宋_GB2312" w:hAnsi="仿宋_GB2312" w:eastAsia="仿宋_GB2312" w:cs="仿宋_GB2312"/>
          <w:sz w:val="32"/>
          <w:szCs w:val="32"/>
          <w:lang w:val="en-US" w:eastAsia="zh-CN"/>
        </w:rPr>
        <w:t>股权构成、</w:t>
      </w:r>
      <w:r>
        <w:rPr>
          <w:rFonts w:hint="eastAsia" w:ascii="仿宋_GB2312" w:hAnsi="仿宋_GB2312" w:eastAsia="仿宋_GB2312" w:cs="仿宋_GB2312"/>
          <w:sz w:val="32"/>
          <w:szCs w:val="32"/>
        </w:rPr>
        <w:t>员工数量、办公场地地址和面积、</w:t>
      </w:r>
      <w:r>
        <w:rPr>
          <w:rFonts w:hint="eastAsia" w:ascii="仿宋_GB2312" w:hAnsi="仿宋_GB2312" w:eastAsia="仿宋_GB2312" w:cs="仿宋_GB2312"/>
          <w:sz w:val="32"/>
          <w:szCs w:val="32"/>
          <w:lang w:val="en-US" w:eastAsia="zh-CN"/>
        </w:rPr>
        <w:t>近三年</w:t>
      </w:r>
      <w:r>
        <w:rPr>
          <w:rFonts w:hint="eastAsia" w:ascii="仿宋_GB2312" w:hAnsi="仿宋_GB2312" w:eastAsia="仿宋_GB2312" w:cs="仿宋_GB2312"/>
          <w:sz w:val="32"/>
          <w:szCs w:val="32"/>
        </w:rPr>
        <w:t>主营业务及收入情况、上年度纳税总额、</w:t>
      </w:r>
      <w:r>
        <w:rPr>
          <w:rFonts w:hint="eastAsia" w:ascii="仿宋_GB2312" w:hAnsi="仿宋_GB2312" w:eastAsia="仿宋_GB2312" w:cs="仿宋_GB2312"/>
          <w:sz w:val="32"/>
          <w:szCs w:val="32"/>
          <w:lang w:val="en-US" w:eastAsia="zh-CN"/>
        </w:rPr>
        <w:t>近三年</w:t>
      </w:r>
      <w:r>
        <w:rPr>
          <w:rFonts w:hint="eastAsia" w:ascii="仿宋_GB2312" w:hAnsi="仿宋_GB2312" w:eastAsia="仿宋_GB2312" w:cs="仿宋_GB2312"/>
          <w:sz w:val="32"/>
          <w:szCs w:val="32"/>
        </w:rPr>
        <w:t>成长性（主营业务增速）等基本情况。</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2.</w:t>
      </w:r>
      <w:r>
        <w:rPr>
          <w:rFonts w:hint="eastAsia" w:ascii="仿宋_GB2312" w:hAnsi="仿宋_GB2312" w:eastAsia="仿宋_GB2312" w:cs="仿宋_GB2312"/>
          <w:sz w:val="32"/>
          <w:szCs w:val="32"/>
        </w:rPr>
        <w:t>业态特征：介绍企业文化与其他领域融合发展的业态特征，及企业发展定位、文化属性、其他行业对文化内涵发展的支撑作用。</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3.</w:t>
      </w:r>
      <w:r>
        <w:rPr>
          <w:rFonts w:hint="eastAsia" w:ascii="仿宋_GB2312" w:hAnsi="仿宋_GB2312" w:eastAsia="仿宋_GB2312" w:cs="仿宋_GB2312"/>
          <w:sz w:val="32"/>
          <w:szCs w:val="32"/>
        </w:rPr>
        <w:t>创新性：介绍企业主导产品或服务，及生产技术、营销手段等推动企业发展的关键环节的创新性，展示相应的原创知识产权。</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示范性：介绍企业在所属行业的知名度和影响力，企业经营模式及主导产品对产业结构调整、转型升级的推广价值，及所获奖项情况。</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5.</w:t>
      </w:r>
      <w:r>
        <w:rPr>
          <w:rFonts w:hint="eastAsia" w:ascii="仿宋_GB2312" w:hAnsi="仿宋_GB2312" w:eastAsia="仿宋_GB2312" w:cs="仿宋_GB2312"/>
          <w:sz w:val="32"/>
          <w:szCs w:val="32"/>
        </w:rPr>
        <w:t>运营管理能力：介绍企业经营管理团队的运营能力、管理水平，对主导产品或服务未来发展的规划情况和执行情况。</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eastAsia="zh-CN"/>
        </w:rPr>
        <w:t>6.</w:t>
      </w:r>
      <w:r>
        <w:rPr>
          <w:rFonts w:hint="eastAsia" w:ascii="仿宋_GB2312" w:hAnsi="仿宋_GB2312" w:eastAsia="仿宋_GB2312" w:cs="仿宋_GB2312"/>
          <w:sz w:val="32"/>
          <w:szCs w:val="32"/>
          <w:lang w:val="en-US" w:eastAsia="zh-CN"/>
        </w:rPr>
        <w:t>其他有助于进一步介绍企业的有关情况。</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FreeSerif" w:hAnsi="FreeSerif" w:eastAsia="黑体" w:cs="FreeSerif"/>
          <w:sz w:val="32"/>
          <w:szCs w:val="32"/>
          <w:highlight w:val="none"/>
          <w:lang w:val="en" w:eastAsia="zh-CN"/>
        </w:rPr>
      </w:pPr>
      <w:r>
        <w:rPr>
          <w:rFonts w:hint="default" w:ascii="FreeSerif" w:hAnsi="FreeSerif" w:eastAsia="黑体" w:cs="FreeSerif"/>
          <w:sz w:val="32"/>
          <w:szCs w:val="32"/>
          <w:highlight w:val="none"/>
          <w:lang w:val="en" w:eastAsia="zh-CN"/>
        </w:rPr>
        <w:t>六、</w:t>
      </w:r>
      <w:r>
        <w:rPr>
          <w:rFonts w:hint="eastAsia" w:ascii="FreeSerif" w:hAnsi="FreeSerif" w:eastAsia="黑体" w:cs="FreeSerif"/>
          <w:sz w:val="32"/>
          <w:szCs w:val="32"/>
          <w:highlight w:val="none"/>
          <w:lang w:val="en-US" w:eastAsia="zh-CN"/>
        </w:rPr>
        <w:t>促进文化消费项目</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 w:eastAsia="zh-CN"/>
        </w:rPr>
      </w:pPr>
      <w:r>
        <w:rPr>
          <w:rFonts w:hint="default" w:ascii="楷体_GB2312" w:hAnsi="楷体_GB2312" w:eastAsia="楷体_GB2312" w:cs="楷体_GB2312"/>
          <w:sz w:val="32"/>
          <w:szCs w:val="32"/>
          <w:highlight w:val="none"/>
          <w:lang w:val="en" w:eastAsia="zh-CN"/>
        </w:rPr>
        <w:t>（一）</w:t>
      </w:r>
      <w:r>
        <w:rPr>
          <w:rFonts w:hint="eastAsia" w:ascii="楷体_GB2312" w:hAnsi="楷体_GB2312" w:eastAsia="楷体_GB2312" w:cs="楷体_GB2312"/>
          <w:sz w:val="32"/>
          <w:szCs w:val="32"/>
          <w:highlight w:val="none"/>
          <w:lang w:val="en" w:eastAsia="zh-CN"/>
        </w:rPr>
        <w:t>资料清单</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
        </w:rPr>
        <w:t>1.</w:t>
      </w:r>
      <w:r>
        <w:rPr>
          <w:rFonts w:hint="eastAsia" w:ascii="仿宋_GB2312" w:hAnsi="仿宋_GB2312" w:eastAsia="仿宋_GB2312" w:cs="仿宋_GB2312"/>
          <w:sz w:val="32"/>
          <w:szCs w:val="32"/>
        </w:rPr>
        <w:t>促进文化消费项目申报书</w:t>
      </w:r>
      <w:r>
        <w:rPr>
          <w:rFonts w:hint="eastAsia" w:ascii="仿宋_GB2312" w:hAnsi="仿宋_GB2312" w:eastAsia="仿宋_GB2312" w:cs="仿宋_GB2312"/>
          <w:sz w:val="32"/>
          <w:szCs w:val="32"/>
          <w:lang w:val="en-US" w:eastAsia="zh-CN"/>
        </w:rPr>
        <w:t>及附件</w:t>
      </w:r>
      <w:r>
        <w:rPr>
          <w:rFonts w:hint="eastAsia" w:ascii="仿宋_GB2312" w:hAnsi="仿宋_GB2312" w:eastAsia="仿宋_GB2312" w:cs="仿宋_GB2312"/>
          <w:sz w:val="32"/>
          <w:szCs w:val="32"/>
        </w:rPr>
        <w:t>（请各申报单位在网上申报系统下载，</w:t>
      </w:r>
      <w:r>
        <w:rPr>
          <w:rFonts w:hint="eastAsia" w:ascii="仿宋_GB2312" w:hAnsi="仿宋_GB2312" w:eastAsia="仿宋_GB2312" w:cs="仿宋_GB2312"/>
          <w:b/>
          <w:bCs/>
          <w:sz w:val="32"/>
          <w:szCs w:val="32"/>
        </w:rPr>
        <w:t>一式五份双面打印</w:t>
      </w:r>
      <w:r>
        <w:rPr>
          <w:rFonts w:hint="eastAsia" w:ascii="仿宋_GB2312" w:hAnsi="仿宋_GB2312" w:eastAsia="仿宋_GB2312" w:cs="仿宋_GB2312"/>
          <w:sz w:val="32"/>
          <w:szCs w:val="32"/>
        </w:rPr>
        <w:t>后在评审现场提交）</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
        </w:rPr>
        <w:t>2.</w:t>
      </w:r>
      <w:r>
        <w:rPr>
          <w:rFonts w:hint="eastAsia" w:ascii="仿宋_GB2312" w:hAnsi="仿宋_GB2312" w:eastAsia="仿宋_GB2312" w:cs="仿宋_GB2312"/>
          <w:sz w:val="32"/>
          <w:szCs w:val="32"/>
        </w:rPr>
        <w:t>项目介绍PPT（评审当日通过</w:t>
      </w:r>
      <w:r>
        <w:rPr>
          <w:rFonts w:hint="eastAsia" w:ascii="仿宋_GB2312" w:hAnsi="仿宋_GB2312" w:eastAsia="仿宋_GB2312" w:cs="仿宋_GB2312"/>
          <w:b/>
          <w:bCs/>
          <w:sz w:val="32"/>
          <w:szCs w:val="32"/>
        </w:rPr>
        <w:t>U盘或移动硬盘</w:t>
      </w:r>
      <w:r>
        <w:rPr>
          <w:rFonts w:hint="eastAsia" w:ascii="仿宋_GB2312" w:hAnsi="仿宋_GB2312" w:eastAsia="仿宋_GB2312" w:cs="仿宋_GB2312"/>
          <w:sz w:val="32"/>
          <w:szCs w:val="32"/>
        </w:rPr>
        <w:t>将电子版拷贝交现场工作人员）</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3.</w:t>
      </w:r>
      <w:r>
        <w:rPr>
          <w:rFonts w:hint="eastAsia" w:ascii="仿宋_GB2312" w:hAnsi="仿宋_GB2312" w:eastAsia="仿宋_GB2312" w:cs="仿宋_GB2312"/>
          <w:sz w:val="32"/>
          <w:szCs w:val="32"/>
        </w:rPr>
        <w:t>可现场展示或演示的申报项目涉及的产品或服务。</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highlight w:val="none"/>
          <w:lang w:val="en" w:eastAsia="zh-CN"/>
        </w:rPr>
      </w:pPr>
      <w:r>
        <w:rPr>
          <w:rFonts w:hint="default" w:ascii="楷体_GB2312" w:hAnsi="楷体_GB2312" w:eastAsia="楷体_GB2312" w:cs="楷体_GB2312"/>
          <w:sz w:val="32"/>
          <w:szCs w:val="32"/>
          <w:highlight w:val="none"/>
          <w:lang w:val="en" w:eastAsia="zh-CN"/>
        </w:rPr>
        <w:t>（二）</w:t>
      </w:r>
      <w:r>
        <w:rPr>
          <w:rFonts w:hint="eastAsia" w:ascii="楷体_GB2312" w:hAnsi="楷体_GB2312" w:eastAsia="楷体_GB2312" w:cs="楷体_GB2312"/>
          <w:sz w:val="32"/>
          <w:szCs w:val="32"/>
          <w:highlight w:val="none"/>
          <w:lang w:val="en" w:eastAsia="zh-CN"/>
        </w:rPr>
        <w:t>汇报提纲</w:t>
      </w:r>
      <w:r>
        <w:rPr>
          <w:rFonts w:hint="eastAsia" w:ascii="楷体_GB2312" w:hAnsi="楷体_GB2312" w:eastAsia="楷体_GB2312" w:cs="楷体_GB2312"/>
          <w:b/>
          <w:bCs/>
          <w:sz w:val="32"/>
          <w:szCs w:val="32"/>
          <w:highlight w:val="none"/>
          <w:lang w:val="en" w:eastAsia="zh-CN"/>
        </w:rPr>
        <w:t>（</w:t>
      </w:r>
      <w:r>
        <w:rPr>
          <w:rFonts w:hint="default" w:ascii="楷体_GB2312" w:hAnsi="楷体_GB2312" w:eastAsia="楷体_GB2312" w:cs="楷体_GB2312"/>
          <w:b/>
          <w:bCs/>
          <w:sz w:val="32"/>
          <w:szCs w:val="32"/>
          <w:highlight w:val="none"/>
          <w:lang w:val="en" w:eastAsia="zh-CN"/>
        </w:rPr>
        <w:t>请参考下列</w:t>
      </w:r>
      <w:r>
        <w:rPr>
          <w:rFonts w:hint="eastAsia" w:ascii="楷体_GB2312" w:hAnsi="楷体_GB2312" w:eastAsia="楷体_GB2312" w:cs="楷体_GB2312"/>
          <w:b/>
          <w:bCs/>
          <w:sz w:val="32"/>
          <w:szCs w:val="32"/>
          <w:highlight w:val="none"/>
          <w:lang w:val="en" w:eastAsia="zh-CN"/>
        </w:rPr>
        <w:t>提纲顺序依次汇报相关内容，时间控制在15分钟以内，超时或缺少提纲要求内容将酌情扣分）</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1.</w:t>
      </w:r>
      <w:r>
        <w:rPr>
          <w:rFonts w:hint="eastAsia" w:ascii="仿宋_GB2312" w:hAnsi="仿宋_GB2312" w:eastAsia="仿宋_GB2312" w:cs="仿宋_GB2312"/>
          <w:sz w:val="32"/>
          <w:szCs w:val="32"/>
        </w:rPr>
        <w:t>企业基本情况介绍：介绍企业</w:t>
      </w:r>
      <w:r>
        <w:rPr>
          <w:rFonts w:hint="eastAsia" w:ascii="仿宋_GB2312" w:hAnsi="仿宋_GB2312" w:eastAsia="仿宋_GB2312" w:cs="仿宋_GB2312"/>
          <w:sz w:val="32"/>
          <w:szCs w:val="32"/>
          <w:lang w:val="en-US" w:eastAsia="zh-CN"/>
        </w:rPr>
        <w:t>主营业务有、</w:t>
      </w:r>
      <w:r>
        <w:rPr>
          <w:rFonts w:hint="eastAsia" w:ascii="仿宋_GB2312" w:hAnsi="仿宋_GB2312" w:eastAsia="仿宋_GB2312" w:cs="仿宋_GB2312"/>
          <w:sz w:val="32"/>
          <w:szCs w:val="32"/>
        </w:rPr>
        <w:t>注册资</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股权构成、</w:t>
      </w:r>
      <w:r>
        <w:rPr>
          <w:rFonts w:hint="eastAsia" w:ascii="仿宋_GB2312" w:hAnsi="仿宋_GB2312" w:eastAsia="仿宋_GB2312" w:cs="仿宋_GB2312"/>
          <w:sz w:val="32"/>
          <w:szCs w:val="32"/>
        </w:rPr>
        <w:t>员工数量、办公场地地址和面积、</w:t>
      </w:r>
      <w:r>
        <w:rPr>
          <w:rFonts w:hint="eastAsia" w:ascii="仿宋_GB2312" w:hAnsi="仿宋_GB2312" w:eastAsia="仿宋_GB2312" w:cs="仿宋_GB2312"/>
          <w:sz w:val="32"/>
          <w:szCs w:val="32"/>
          <w:lang w:val="en-US" w:eastAsia="zh-CN"/>
        </w:rPr>
        <w:t>近三年</w:t>
      </w:r>
      <w:r>
        <w:rPr>
          <w:rFonts w:hint="eastAsia" w:ascii="仿宋_GB2312" w:hAnsi="仿宋_GB2312" w:eastAsia="仿宋_GB2312" w:cs="仿宋_GB2312"/>
          <w:sz w:val="32"/>
          <w:szCs w:val="32"/>
        </w:rPr>
        <w:t>主营业务及收入情况、上年度纳税总额等基本情况，及企业的行业影响力、未来发展前景、核心团队专业能力和行业经验等对申报项目的执行起到关键作用的方面。</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2.</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简介</w:t>
      </w:r>
      <w:r>
        <w:rPr>
          <w:rFonts w:hint="eastAsia" w:ascii="仿宋_GB2312" w:hAnsi="仿宋_GB2312" w:eastAsia="仿宋_GB2312" w:cs="仿宋_GB2312"/>
          <w:sz w:val="32"/>
          <w:szCs w:val="32"/>
        </w:rPr>
        <w:t>：介绍项目在提升文化产品和服务供给能力和水平、满足多元文化需求、宣传推广文化产品、促进文化消费等方面的主要做法及成效。</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3.</w:t>
      </w:r>
      <w:r>
        <w:rPr>
          <w:rFonts w:hint="eastAsia" w:ascii="仿宋_GB2312" w:hAnsi="仿宋_GB2312" w:eastAsia="仿宋_GB2312" w:cs="仿宋_GB2312"/>
          <w:sz w:val="32"/>
          <w:szCs w:val="32"/>
        </w:rPr>
        <w:t>项目完成情况及效益：介绍项目实施时间，对引导和扩大文化消费发挥的积极作用，如在文化产业或消费者层面产生的影响、对上下游行业的带动效应、线上/线下关注度等。</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项目费用开支情况：介绍项目申报的费用总额和费用分类情况（需对标申报指南中的资助范围），及项目单位对项目费用的管理手段。</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FreeSerif" w:hAnsi="FreeSerif" w:eastAsia="黑体" w:cs="FreeSerif"/>
          <w:sz w:val="32"/>
          <w:szCs w:val="32"/>
          <w:highlight w:val="none"/>
          <w:lang w:val="en" w:eastAsia="zh-CN"/>
        </w:rPr>
      </w:pPr>
      <w:r>
        <w:rPr>
          <w:rFonts w:hint="default" w:ascii="FreeSerif" w:hAnsi="FreeSerif" w:eastAsia="黑体" w:cs="FreeSerif"/>
          <w:sz w:val="32"/>
          <w:szCs w:val="32"/>
          <w:highlight w:val="none"/>
          <w:lang w:val="en" w:eastAsia="zh-CN"/>
        </w:rPr>
        <w:t>七、</w:t>
      </w:r>
      <w:r>
        <w:rPr>
          <w:rFonts w:hint="eastAsia" w:ascii="FreeSerif" w:hAnsi="FreeSerif" w:eastAsia="黑体" w:cs="FreeSerif"/>
          <w:sz w:val="32"/>
          <w:szCs w:val="32"/>
          <w:highlight w:val="none"/>
          <w:lang w:val="en-US" w:eastAsia="zh-CN"/>
        </w:rPr>
        <w:t>重大艺术品拍卖活动项目</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 w:eastAsia="zh-CN"/>
        </w:rPr>
      </w:pPr>
      <w:r>
        <w:rPr>
          <w:rFonts w:hint="default" w:ascii="楷体_GB2312" w:hAnsi="楷体_GB2312" w:eastAsia="楷体_GB2312" w:cs="楷体_GB2312"/>
          <w:sz w:val="32"/>
          <w:szCs w:val="32"/>
          <w:highlight w:val="none"/>
          <w:lang w:val="en" w:eastAsia="zh-CN"/>
        </w:rPr>
        <w:t>（一）</w:t>
      </w:r>
      <w:r>
        <w:rPr>
          <w:rFonts w:hint="eastAsia" w:ascii="楷体_GB2312" w:hAnsi="楷体_GB2312" w:eastAsia="楷体_GB2312" w:cs="楷体_GB2312"/>
          <w:sz w:val="32"/>
          <w:szCs w:val="32"/>
          <w:highlight w:val="none"/>
          <w:lang w:val="en" w:eastAsia="zh-CN"/>
        </w:rPr>
        <w:t>资料清单</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 w:eastAsia="zh-CN"/>
        </w:rPr>
        <w:t>1.</w:t>
      </w:r>
      <w:r>
        <w:rPr>
          <w:rFonts w:hint="eastAsia" w:ascii="仿宋_GB2312" w:hAnsi="仿宋_GB2312" w:eastAsia="仿宋_GB2312" w:cs="仿宋_GB2312"/>
          <w:sz w:val="32"/>
          <w:szCs w:val="32"/>
          <w:lang w:val="en-US" w:eastAsia="zh-CN"/>
        </w:rPr>
        <w:t>举办重大艺术品拍卖活动</w:t>
      </w:r>
      <w:r>
        <w:rPr>
          <w:rFonts w:hint="eastAsia" w:ascii="仿宋_GB2312" w:hAnsi="仿宋_GB2312" w:eastAsia="仿宋_GB2312" w:cs="仿宋_GB2312"/>
          <w:sz w:val="32"/>
          <w:szCs w:val="32"/>
        </w:rPr>
        <w:t>项目申报书</w:t>
      </w:r>
      <w:r>
        <w:rPr>
          <w:rFonts w:hint="eastAsia" w:ascii="仿宋_GB2312" w:hAnsi="仿宋_GB2312" w:eastAsia="仿宋_GB2312" w:cs="仿宋_GB2312"/>
          <w:sz w:val="32"/>
          <w:szCs w:val="32"/>
          <w:lang w:val="en-US" w:eastAsia="zh-CN"/>
        </w:rPr>
        <w:t>及附件</w:t>
      </w:r>
      <w:r>
        <w:rPr>
          <w:rFonts w:hint="eastAsia" w:ascii="仿宋_GB2312" w:hAnsi="仿宋_GB2312" w:eastAsia="仿宋_GB2312" w:cs="仿宋_GB2312"/>
          <w:sz w:val="32"/>
          <w:szCs w:val="32"/>
        </w:rPr>
        <w:t>（请各申报单位在网上申报系统下载，</w:t>
      </w:r>
      <w:r>
        <w:rPr>
          <w:rFonts w:hint="eastAsia" w:ascii="仿宋_GB2312" w:hAnsi="仿宋_GB2312" w:eastAsia="仿宋_GB2312" w:cs="仿宋_GB2312"/>
          <w:b/>
          <w:bCs/>
          <w:sz w:val="32"/>
          <w:szCs w:val="32"/>
        </w:rPr>
        <w:t>一式五份双面打印</w:t>
      </w:r>
      <w:r>
        <w:rPr>
          <w:rFonts w:hint="eastAsia" w:ascii="仿宋_GB2312" w:hAnsi="仿宋_GB2312" w:eastAsia="仿宋_GB2312" w:cs="仿宋_GB2312"/>
          <w:sz w:val="32"/>
          <w:szCs w:val="32"/>
        </w:rPr>
        <w:t>后在评审现场提交）</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
        </w:rPr>
        <w:t>2.</w:t>
      </w:r>
      <w:r>
        <w:rPr>
          <w:rFonts w:hint="eastAsia" w:ascii="仿宋_GB2312" w:hAnsi="仿宋_GB2312" w:eastAsia="仿宋_GB2312" w:cs="仿宋_GB2312"/>
          <w:sz w:val="32"/>
          <w:szCs w:val="32"/>
        </w:rPr>
        <w:t>项目介绍PPT（评审当日通过</w:t>
      </w:r>
      <w:r>
        <w:rPr>
          <w:rFonts w:hint="eastAsia" w:ascii="仿宋_GB2312" w:hAnsi="仿宋_GB2312" w:eastAsia="仿宋_GB2312" w:cs="仿宋_GB2312"/>
          <w:b/>
          <w:bCs/>
          <w:sz w:val="32"/>
          <w:szCs w:val="32"/>
        </w:rPr>
        <w:t>U盘或移动硬盘</w:t>
      </w:r>
      <w:r>
        <w:rPr>
          <w:rFonts w:hint="eastAsia" w:ascii="仿宋_GB2312" w:hAnsi="仿宋_GB2312" w:eastAsia="仿宋_GB2312" w:cs="仿宋_GB2312"/>
          <w:sz w:val="32"/>
          <w:szCs w:val="32"/>
        </w:rPr>
        <w:t>将电子版拷贝交现场工作人员）</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highlight w:val="none"/>
          <w:lang w:val="en" w:eastAsia="zh-CN"/>
        </w:rPr>
      </w:pPr>
      <w:r>
        <w:rPr>
          <w:rFonts w:hint="default" w:ascii="楷体_GB2312" w:hAnsi="楷体_GB2312" w:eastAsia="楷体_GB2312" w:cs="楷体_GB2312"/>
          <w:sz w:val="32"/>
          <w:szCs w:val="32"/>
          <w:highlight w:val="none"/>
          <w:lang w:val="en" w:eastAsia="zh-CN"/>
        </w:rPr>
        <w:t>（二）</w:t>
      </w:r>
      <w:r>
        <w:rPr>
          <w:rFonts w:hint="eastAsia" w:ascii="楷体_GB2312" w:hAnsi="楷体_GB2312" w:eastAsia="楷体_GB2312" w:cs="楷体_GB2312"/>
          <w:sz w:val="32"/>
          <w:szCs w:val="32"/>
          <w:highlight w:val="none"/>
          <w:lang w:val="en" w:eastAsia="zh-CN"/>
        </w:rPr>
        <w:t>汇报提纲</w:t>
      </w:r>
      <w:r>
        <w:rPr>
          <w:rFonts w:hint="eastAsia" w:ascii="楷体_GB2312" w:hAnsi="楷体_GB2312" w:eastAsia="楷体_GB2312" w:cs="楷体_GB2312"/>
          <w:b/>
          <w:bCs/>
          <w:sz w:val="32"/>
          <w:szCs w:val="32"/>
          <w:highlight w:val="none"/>
          <w:lang w:val="en" w:eastAsia="zh-CN"/>
        </w:rPr>
        <w:t>（</w:t>
      </w:r>
      <w:r>
        <w:rPr>
          <w:rFonts w:hint="default" w:ascii="楷体_GB2312" w:hAnsi="楷体_GB2312" w:eastAsia="楷体_GB2312" w:cs="楷体_GB2312"/>
          <w:b/>
          <w:bCs/>
          <w:sz w:val="32"/>
          <w:szCs w:val="32"/>
          <w:highlight w:val="none"/>
          <w:lang w:val="en" w:eastAsia="zh-CN"/>
        </w:rPr>
        <w:t>请参考下列</w:t>
      </w:r>
      <w:r>
        <w:rPr>
          <w:rFonts w:hint="eastAsia" w:ascii="楷体_GB2312" w:hAnsi="楷体_GB2312" w:eastAsia="楷体_GB2312" w:cs="楷体_GB2312"/>
          <w:b/>
          <w:bCs/>
          <w:sz w:val="32"/>
          <w:szCs w:val="32"/>
          <w:highlight w:val="none"/>
          <w:lang w:val="en" w:eastAsia="zh-CN"/>
        </w:rPr>
        <w:t>提纲顺序依次汇报相关内容，时间控制在15分钟以内，超时或缺少提纲要求内容将酌情扣分）</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1.</w:t>
      </w:r>
      <w:r>
        <w:rPr>
          <w:rFonts w:hint="eastAsia" w:ascii="仿宋_GB2312" w:hAnsi="仿宋_GB2312" w:eastAsia="仿宋_GB2312" w:cs="仿宋_GB2312"/>
          <w:sz w:val="32"/>
          <w:szCs w:val="32"/>
        </w:rPr>
        <w:t>企业基本情况介绍：介绍企业主营业务、注册资本、股权构成、员工数量、办公场地地址和面积、近三年主营业务及收入情况、上年度纳税总额等基本情况，及企业的行业影响力、未来发展前景、核心团队专业能力和行业经验等对申报项目的执行起到关键作用的方面</w:t>
      </w:r>
      <w:r>
        <w:rPr>
          <w:rFonts w:hint="eastAsia" w:ascii="仿宋_GB2312" w:hAnsi="仿宋_GB2312" w:eastAsia="仿宋_GB2312" w:cs="仿宋_GB2312"/>
          <w:sz w:val="32"/>
          <w:szCs w:val="32"/>
          <w:lang w:val="en-US" w:eastAsia="zh-CN"/>
        </w:rPr>
        <w:t>。</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eastAsia="zh-CN"/>
        </w:rPr>
        <w:t>2.</w:t>
      </w:r>
      <w:r>
        <w:rPr>
          <w:rFonts w:hint="eastAsia" w:ascii="仿宋_GB2312" w:hAnsi="仿宋_GB2312" w:eastAsia="仿宋_GB2312" w:cs="仿宋_GB2312"/>
          <w:sz w:val="32"/>
          <w:szCs w:val="32"/>
          <w:lang w:val="en-US" w:eastAsia="zh-CN"/>
        </w:rPr>
        <w:t>项目简介</w:t>
      </w:r>
      <w:r>
        <w:rPr>
          <w:rFonts w:hint="eastAsia" w:ascii="仿宋_GB2312" w:hAnsi="仿宋_GB2312" w:eastAsia="仿宋_GB2312" w:cs="仿宋_GB2312"/>
          <w:sz w:val="32"/>
          <w:szCs w:val="32"/>
        </w:rPr>
        <w:t>：介绍项目在活动组织、藏品质量保障、藏家服务等方面的主要做法及成效。</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3.</w:t>
      </w:r>
      <w:r>
        <w:rPr>
          <w:rFonts w:hint="eastAsia" w:ascii="仿宋_GB2312" w:hAnsi="仿宋_GB2312" w:eastAsia="仿宋_GB2312" w:cs="仿宋_GB2312"/>
          <w:sz w:val="32"/>
          <w:szCs w:val="32"/>
        </w:rPr>
        <w:t>项目完成情况及效益：介绍项目实施时间，对培育和发展深圳艺术品拍卖市场的积极作用，如对上下游行业的带动效应、活动的线上/线下关注度等。</w:t>
      </w:r>
    </w:p>
    <w:p>
      <w:pPr>
        <w:keepNext w:val="0"/>
        <w:keepLines w:val="0"/>
        <w:pageBreakBefore w:val="0"/>
        <w:widowControl w:val="0"/>
        <w:numPr>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项目费用开支情况：介绍项目申报的费用总额和费用分类情况（需对标申报指南中的资助范围），及项目单位对项目费用的管理手段</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jczM2RmYTdlMWYwMTU2NjJkZTRiYmU2MWVmNTgifQ=="/>
  </w:docVars>
  <w:rsids>
    <w:rsidRoot w:val="2B832BB1"/>
    <w:rsid w:val="1D5F7066"/>
    <w:rsid w:val="1F6662C5"/>
    <w:rsid w:val="27204890"/>
    <w:rsid w:val="2B832BB1"/>
    <w:rsid w:val="342C7F98"/>
    <w:rsid w:val="34F6C225"/>
    <w:rsid w:val="362866C2"/>
    <w:rsid w:val="36656FDF"/>
    <w:rsid w:val="391D4354"/>
    <w:rsid w:val="3E4C3594"/>
    <w:rsid w:val="4AF61B7D"/>
    <w:rsid w:val="619A4BFC"/>
    <w:rsid w:val="63698CA8"/>
    <w:rsid w:val="6B3FA82F"/>
    <w:rsid w:val="6E373F59"/>
    <w:rsid w:val="7E4E32CD"/>
    <w:rsid w:val="7F7DF25A"/>
    <w:rsid w:val="7FFFE126"/>
    <w:rsid w:val="BFDB76BB"/>
    <w:rsid w:val="CF7DD488"/>
    <w:rsid w:val="F3F7C907"/>
    <w:rsid w:val="F7ED875E"/>
    <w:rsid w:val="FAEFCCF9"/>
    <w:rsid w:val="FAF3CCC9"/>
    <w:rsid w:val="FFF60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eastAsia="仿宋_GB2312" w:cs="Courier New"/>
      <w:sz w:val="32"/>
      <w:szCs w:val="32"/>
    </w:rPr>
  </w:style>
  <w:style w:type="paragraph" w:styleId="3">
    <w:name w:val="index 8"/>
    <w:basedOn w:val="1"/>
    <w:next w:val="1"/>
    <w:qFormat/>
    <w:uiPriority w:val="0"/>
    <w:pPr>
      <w:ind w:left="1400" w:leftChars="1400"/>
    </w:pPr>
    <w:rPr>
      <w:rFonts w:ascii="Times New Roman" w:hAnsi="Times New Roman"/>
    </w:rPr>
  </w:style>
  <w:style w:type="paragraph" w:styleId="4">
    <w:name w:val="Normal Indent"/>
    <w:basedOn w:val="1"/>
    <w:unhideWhenUsed/>
    <w:qFormat/>
    <w:uiPriority w:val="99"/>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line="540" w:lineRule="exact"/>
      <w:ind w:firstLine="622" w:firstLineChars="200"/>
    </w:pPr>
    <w:rPr>
      <w:rFonts w:ascii="Times New Roman" w:hAnsi="Times New Roman" w:eastAsia="仿宋_GB2312" w:cs="Times New Roman"/>
      <w:sz w:val="3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正文_0"/>
    <w:next w:val="4"/>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3513</Words>
  <Characters>3549</Characters>
  <Lines>0</Lines>
  <Paragraphs>0</Paragraphs>
  <TotalTime>6</TotalTime>
  <ScaleCrop>false</ScaleCrop>
  <LinksUpToDate>false</LinksUpToDate>
  <CharactersWithSpaces>3549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2024-07-19T17:06:00Z</dcterms:created>
  <dc:creator>☀</dc:creator>
  <cp:lastModifiedBy>lw</cp:lastModifiedBy>
  <dcterms:modified xsi:type="dcterms:W3CDTF">2024-07-22T16:15:11Z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B385ED2898994A9CAD5A0F90BE1E01C2_13</vt:lpwstr>
  </property>
</Properties>
</file>